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53B7" w14:textId="25FE0F81" w:rsidR="0045385C" w:rsidRPr="0045385C" w:rsidRDefault="0045385C" w:rsidP="0045385C">
      <w:r w:rsidRPr="0045385C">
        <w:rPr>
          <w:noProof/>
        </w:rPr>
        <w:drawing>
          <wp:anchor distT="0" distB="0" distL="114300" distR="114300" simplePos="0" relativeHeight="251658240" behindDoc="1" locked="0" layoutInCell="1" allowOverlap="1" wp14:anchorId="18AA2E1A" wp14:editId="5C53E0D1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2188461" cy="624840"/>
            <wp:effectExtent l="0" t="0" r="254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461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849CCC" w14:textId="18E499C7" w:rsidR="0017330F" w:rsidRDefault="0017330F"/>
    <w:p w14:paraId="2B1FAC59" w14:textId="77777777" w:rsidR="00AA0842" w:rsidRDefault="00AA0842"/>
    <w:p w14:paraId="60DDC85E" w14:textId="77777777" w:rsidR="008D7863" w:rsidRPr="00EF4FEB" w:rsidRDefault="00583B5C">
      <w:pPr>
        <w:rPr>
          <w:b/>
          <w:bCs/>
          <w:color w:val="262626" w:themeColor="text1" w:themeTint="D9"/>
          <w:sz w:val="28"/>
          <w:szCs w:val="28"/>
        </w:rPr>
      </w:pPr>
      <w:r w:rsidRPr="00EF4FEB">
        <w:rPr>
          <w:b/>
          <w:bCs/>
          <w:color w:val="262626" w:themeColor="text1" w:themeTint="D9"/>
          <w:sz w:val="28"/>
          <w:szCs w:val="28"/>
        </w:rPr>
        <w:t xml:space="preserve">Отчет о работе </w:t>
      </w:r>
    </w:p>
    <w:p w14:paraId="4F46362F" w14:textId="33BF657F" w:rsidR="000A30B5" w:rsidRDefault="00583B5C">
      <w:pPr>
        <w:rPr>
          <w:b/>
          <w:bCs/>
          <w:color w:val="262626" w:themeColor="text1" w:themeTint="D9"/>
          <w:sz w:val="28"/>
          <w:szCs w:val="28"/>
          <w:u w:val="single"/>
        </w:rPr>
      </w:pPr>
      <w:r w:rsidRPr="00EF4FEB">
        <w:rPr>
          <w:b/>
          <w:bCs/>
          <w:color w:val="262626" w:themeColor="text1" w:themeTint="D9"/>
          <w:sz w:val="28"/>
          <w:szCs w:val="28"/>
        </w:rPr>
        <w:t>Специализированной секции</w:t>
      </w:r>
      <w:r w:rsidR="00EF4FEB" w:rsidRPr="00352D21">
        <w:rPr>
          <w:b/>
          <w:bCs/>
          <w:color w:val="262626" w:themeColor="text1" w:themeTint="D9"/>
          <w:sz w:val="28"/>
          <w:szCs w:val="28"/>
        </w:rPr>
        <w:t xml:space="preserve"> </w:t>
      </w:r>
      <w:r w:rsidR="00995CB8">
        <w:rPr>
          <w:b/>
          <w:bCs/>
          <w:color w:val="262626" w:themeColor="text1" w:themeTint="D9"/>
          <w:sz w:val="28"/>
          <w:szCs w:val="28"/>
          <w:u w:val="single"/>
        </w:rPr>
        <w:t xml:space="preserve">Акушерское дело </w:t>
      </w:r>
      <w:r w:rsidR="00352D21">
        <w:rPr>
          <w:b/>
          <w:bCs/>
          <w:color w:val="262626" w:themeColor="text1" w:themeTint="D9"/>
          <w:sz w:val="28"/>
          <w:szCs w:val="28"/>
          <w:u w:val="single"/>
        </w:rPr>
        <w:t>з</w:t>
      </w:r>
      <w:r w:rsidR="001C6E7C">
        <w:rPr>
          <w:b/>
          <w:bCs/>
          <w:color w:val="262626" w:themeColor="text1" w:themeTint="D9"/>
          <w:sz w:val="28"/>
          <w:szCs w:val="28"/>
          <w:u w:val="single"/>
        </w:rPr>
        <w:t xml:space="preserve">а </w:t>
      </w:r>
      <w:r w:rsidR="00995CB8">
        <w:rPr>
          <w:b/>
          <w:bCs/>
          <w:color w:val="262626" w:themeColor="text1" w:themeTint="D9"/>
          <w:sz w:val="28"/>
          <w:szCs w:val="28"/>
          <w:u w:val="single"/>
        </w:rPr>
        <w:t xml:space="preserve">2024 </w:t>
      </w:r>
      <w:r w:rsidR="001C6E7C">
        <w:rPr>
          <w:b/>
          <w:bCs/>
          <w:color w:val="262626" w:themeColor="text1" w:themeTint="D9"/>
          <w:sz w:val="28"/>
          <w:szCs w:val="28"/>
          <w:u w:val="single"/>
        </w:rPr>
        <w:t>год</w:t>
      </w:r>
    </w:p>
    <w:p w14:paraId="1DC6F4E8" w14:textId="77777777" w:rsidR="00352D21" w:rsidRPr="000A30B5" w:rsidRDefault="00352D21">
      <w:pPr>
        <w:rPr>
          <w:b/>
          <w:bCs/>
          <w:color w:val="262626" w:themeColor="text1" w:themeTint="D9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359"/>
        <w:gridCol w:w="3311"/>
      </w:tblGrid>
      <w:tr w:rsidR="00D53193" w14:paraId="64292366" w14:textId="77777777" w:rsidTr="00CB39F6">
        <w:tc>
          <w:tcPr>
            <w:tcW w:w="9345" w:type="dxa"/>
            <w:gridSpan w:val="3"/>
          </w:tcPr>
          <w:p w14:paraId="687F4A09" w14:textId="38BE26D7" w:rsidR="00352D21" w:rsidRPr="00FB795B" w:rsidRDefault="00D53193" w:rsidP="00FB795B">
            <w:pPr>
              <w:pStyle w:val="a4"/>
              <w:numPr>
                <w:ilvl w:val="0"/>
                <w:numId w:val="7"/>
              </w:numPr>
              <w:rPr>
                <w:b/>
                <w:bCs/>
              </w:rPr>
            </w:pPr>
            <w:r w:rsidRPr="00FB795B">
              <w:rPr>
                <w:b/>
                <w:bCs/>
                <w:sz w:val="24"/>
                <w:szCs w:val="24"/>
              </w:rPr>
              <w:t>Мероприятия</w:t>
            </w:r>
            <w:r w:rsidR="004252EE" w:rsidRPr="00FB795B">
              <w:rPr>
                <w:b/>
                <w:bCs/>
                <w:sz w:val="24"/>
                <w:szCs w:val="24"/>
              </w:rPr>
              <w:t xml:space="preserve"> РАМС</w:t>
            </w:r>
            <w:r w:rsidRPr="00FB795B">
              <w:rPr>
                <w:b/>
                <w:bCs/>
                <w:sz w:val="24"/>
                <w:szCs w:val="24"/>
              </w:rPr>
              <w:t xml:space="preserve">, подготовленные </w:t>
            </w:r>
            <w:r w:rsidR="005D1F3B" w:rsidRPr="00FB795B">
              <w:rPr>
                <w:b/>
                <w:bCs/>
                <w:sz w:val="24"/>
                <w:szCs w:val="24"/>
              </w:rPr>
              <w:t>С</w:t>
            </w:r>
            <w:r w:rsidR="004252EE" w:rsidRPr="00FB795B">
              <w:rPr>
                <w:b/>
                <w:bCs/>
                <w:sz w:val="24"/>
                <w:szCs w:val="24"/>
              </w:rPr>
              <w:t xml:space="preserve">пециализированной </w:t>
            </w:r>
            <w:r w:rsidRPr="00FB795B">
              <w:rPr>
                <w:b/>
                <w:bCs/>
                <w:sz w:val="24"/>
                <w:szCs w:val="24"/>
              </w:rPr>
              <w:t>секцией</w:t>
            </w:r>
            <w:r w:rsidR="004252EE" w:rsidRPr="00FB795B">
              <w:rPr>
                <w:b/>
                <w:bCs/>
              </w:rPr>
              <w:t xml:space="preserve"> </w:t>
            </w:r>
          </w:p>
          <w:p w14:paraId="2AAF0196" w14:textId="432E765B" w:rsidR="00D53193" w:rsidRPr="004B0009" w:rsidRDefault="004252EE" w:rsidP="00352D21">
            <w:pPr>
              <w:pStyle w:val="a4"/>
              <w:rPr>
                <w:b/>
                <w:bCs/>
              </w:rPr>
            </w:pPr>
            <w:r w:rsidRPr="00352D21">
              <w:t xml:space="preserve">(прим.  </w:t>
            </w:r>
            <w:r w:rsidR="005D1F3B" w:rsidRPr="00352D21">
              <w:t>П</w:t>
            </w:r>
            <w:r w:rsidR="00D04E17" w:rsidRPr="00352D21">
              <w:t xml:space="preserve">рограмма полностью </w:t>
            </w:r>
            <w:r w:rsidR="00D3083E" w:rsidRPr="00352D21">
              <w:t>разработана/</w:t>
            </w:r>
            <w:r w:rsidR="00D04E17" w:rsidRPr="00352D21">
              <w:t xml:space="preserve">подготовлена </w:t>
            </w:r>
            <w:r w:rsidR="00153649" w:rsidRPr="00352D21">
              <w:t xml:space="preserve">секцией, для проведения использовались ресурсы Ассоциации – </w:t>
            </w:r>
            <w:r w:rsidR="00225900" w:rsidRPr="00352D21">
              <w:t xml:space="preserve">онлайн </w:t>
            </w:r>
            <w:r w:rsidR="00153649" w:rsidRPr="00352D21">
              <w:t>платформа,</w:t>
            </w:r>
            <w:r w:rsidR="00D04E17" w:rsidRPr="00352D21">
              <w:t xml:space="preserve"> </w:t>
            </w:r>
            <w:r w:rsidR="001D38DE" w:rsidRPr="00352D21">
              <w:t>трансляция, зал и др.)</w:t>
            </w:r>
          </w:p>
          <w:p w14:paraId="7670E5B4" w14:textId="1EBBEE3B" w:rsidR="00FB2D20" w:rsidRPr="00D53193" w:rsidRDefault="00FB2D20" w:rsidP="009F5223">
            <w:pPr>
              <w:pStyle w:val="a4"/>
            </w:pPr>
          </w:p>
        </w:tc>
      </w:tr>
      <w:tr w:rsidR="000566E9" w14:paraId="5C0EC992" w14:textId="77777777" w:rsidTr="0026081F">
        <w:trPr>
          <w:trHeight w:val="202"/>
        </w:trPr>
        <w:tc>
          <w:tcPr>
            <w:tcW w:w="675" w:type="dxa"/>
          </w:tcPr>
          <w:p w14:paraId="193FE762" w14:textId="08DBA475" w:rsidR="000566E9" w:rsidRPr="00694DB5" w:rsidRDefault="00694DB5" w:rsidP="00694DB5">
            <w:r>
              <w:t>1.1</w:t>
            </w:r>
          </w:p>
        </w:tc>
        <w:tc>
          <w:tcPr>
            <w:tcW w:w="5359" w:type="dxa"/>
          </w:tcPr>
          <w:p w14:paraId="4A7334BF" w14:textId="77777777" w:rsidR="000566E9" w:rsidRDefault="00D17DD6">
            <w:r>
              <w:t>13.01.24</w:t>
            </w:r>
            <w:r w:rsidR="009904FD">
              <w:t xml:space="preserve"> Вебинар проекта</w:t>
            </w:r>
          </w:p>
          <w:p w14:paraId="439C6096" w14:textId="6E273D5C" w:rsidR="009904FD" w:rsidRDefault="009904FD">
            <w:r>
              <w:t>Клинические рекомендации – разбираемся вместе</w:t>
            </w:r>
          </w:p>
        </w:tc>
        <w:tc>
          <w:tcPr>
            <w:tcW w:w="3311" w:type="dxa"/>
          </w:tcPr>
          <w:p w14:paraId="613226FE" w14:textId="0AE6C8B7" w:rsidR="00FB2D20" w:rsidRDefault="00AC0397">
            <w:r>
              <w:t>Онлайн</w:t>
            </w:r>
          </w:p>
        </w:tc>
      </w:tr>
      <w:tr w:rsidR="000566E9" w14:paraId="06F04E5A" w14:textId="77777777" w:rsidTr="0026081F">
        <w:tc>
          <w:tcPr>
            <w:tcW w:w="675" w:type="dxa"/>
          </w:tcPr>
          <w:p w14:paraId="3E57C413" w14:textId="728968DD" w:rsidR="000566E9" w:rsidRDefault="00035E01">
            <w:r>
              <w:t xml:space="preserve">1.2 </w:t>
            </w:r>
          </w:p>
        </w:tc>
        <w:tc>
          <w:tcPr>
            <w:tcW w:w="5359" w:type="dxa"/>
          </w:tcPr>
          <w:p w14:paraId="3CB4216E" w14:textId="11343711" w:rsidR="009904FD" w:rsidRDefault="00D17DD6" w:rsidP="009904FD">
            <w:r>
              <w:t>1</w:t>
            </w:r>
            <w:r w:rsidR="00083764">
              <w:t>0.02.24</w:t>
            </w:r>
            <w:r w:rsidR="009904FD">
              <w:t xml:space="preserve"> </w:t>
            </w:r>
            <w:r w:rsidR="009904FD">
              <w:t>Вебинар проекта</w:t>
            </w:r>
          </w:p>
          <w:p w14:paraId="4809E52B" w14:textId="56411622" w:rsidR="009904FD" w:rsidRDefault="009904FD">
            <w:r>
              <w:t>Клинические рекомендации – разбираемся вместе</w:t>
            </w:r>
          </w:p>
        </w:tc>
        <w:tc>
          <w:tcPr>
            <w:tcW w:w="3311" w:type="dxa"/>
          </w:tcPr>
          <w:p w14:paraId="3EA97B69" w14:textId="506526A1" w:rsidR="000566E9" w:rsidRDefault="00446C44">
            <w:r>
              <w:t>Онлайн</w:t>
            </w:r>
          </w:p>
        </w:tc>
      </w:tr>
      <w:tr w:rsidR="00446C44" w14:paraId="2C35E64F" w14:textId="77777777" w:rsidTr="0026081F">
        <w:tc>
          <w:tcPr>
            <w:tcW w:w="675" w:type="dxa"/>
          </w:tcPr>
          <w:p w14:paraId="764B8BB7" w14:textId="0CB819B7" w:rsidR="00446C44" w:rsidRDefault="00446C44">
            <w:r>
              <w:t>1.3</w:t>
            </w:r>
          </w:p>
        </w:tc>
        <w:tc>
          <w:tcPr>
            <w:tcW w:w="5359" w:type="dxa"/>
          </w:tcPr>
          <w:p w14:paraId="65C9B7D8" w14:textId="156DC00A" w:rsidR="009904FD" w:rsidRDefault="00083764" w:rsidP="009904FD">
            <w:r>
              <w:t>0</w:t>
            </w:r>
            <w:r w:rsidR="00777353">
              <w:t>6.04.24</w:t>
            </w:r>
            <w:r w:rsidR="009904FD">
              <w:t xml:space="preserve"> </w:t>
            </w:r>
            <w:r w:rsidR="009904FD">
              <w:t>Вебинар проекта</w:t>
            </w:r>
          </w:p>
          <w:p w14:paraId="4B3BF26D" w14:textId="069ECEBC" w:rsidR="00446C44" w:rsidRDefault="009904FD" w:rsidP="009904FD">
            <w:r>
              <w:t>Клинические рекомендации – разбираемся вместе</w:t>
            </w:r>
          </w:p>
        </w:tc>
        <w:tc>
          <w:tcPr>
            <w:tcW w:w="3311" w:type="dxa"/>
          </w:tcPr>
          <w:p w14:paraId="55D01EAE" w14:textId="6861A4F0" w:rsidR="00446C44" w:rsidRDefault="00446C44">
            <w:r w:rsidRPr="00446C44">
              <w:t>Онлайн</w:t>
            </w:r>
          </w:p>
        </w:tc>
      </w:tr>
      <w:tr w:rsidR="00446C44" w14:paraId="27C80D25" w14:textId="77777777" w:rsidTr="0026081F">
        <w:tc>
          <w:tcPr>
            <w:tcW w:w="675" w:type="dxa"/>
          </w:tcPr>
          <w:p w14:paraId="2AD12A29" w14:textId="0B508CC0" w:rsidR="00446C44" w:rsidRDefault="00446C44">
            <w:r>
              <w:t>1.4</w:t>
            </w:r>
          </w:p>
        </w:tc>
        <w:tc>
          <w:tcPr>
            <w:tcW w:w="5359" w:type="dxa"/>
          </w:tcPr>
          <w:p w14:paraId="70224EBE" w14:textId="2FE149FE" w:rsidR="009904FD" w:rsidRDefault="00777353" w:rsidP="009904FD">
            <w:r>
              <w:t>18.05.24</w:t>
            </w:r>
            <w:r w:rsidR="009904FD">
              <w:t xml:space="preserve"> </w:t>
            </w:r>
            <w:r w:rsidR="009904FD">
              <w:t>Вебинар проекта</w:t>
            </w:r>
          </w:p>
          <w:p w14:paraId="354B28FB" w14:textId="6F33C389" w:rsidR="00446C44" w:rsidRDefault="009904FD" w:rsidP="009904FD">
            <w:r>
              <w:t>Клинические рекомендации – разбираемся вместе</w:t>
            </w:r>
          </w:p>
        </w:tc>
        <w:tc>
          <w:tcPr>
            <w:tcW w:w="3311" w:type="dxa"/>
          </w:tcPr>
          <w:p w14:paraId="1F7006F8" w14:textId="1B484040" w:rsidR="00446C44" w:rsidRDefault="00446C44">
            <w:r w:rsidRPr="00446C44">
              <w:t>Онлайн</w:t>
            </w:r>
          </w:p>
        </w:tc>
      </w:tr>
      <w:tr w:rsidR="000566E9" w14:paraId="70472D8E" w14:textId="77777777" w:rsidTr="0026081F">
        <w:tc>
          <w:tcPr>
            <w:tcW w:w="675" w:type="dxa"/>
          </w:tcPr>
          <w:p w14:paraId="4BFA990D" w14:textId="71924BD6" w:rsidR="000566E9" w:rsidRPr="00D00F03" w:rsidRDefault="00D00F03">
            <w:pPr>
              <w:rPr>
                <w:lang w:val="en-US"/>
              </w:rPr>
            </w:pPr>
            <w:r>
              <w:t>1.</w:t>
            </w:r>
            <w:r w:rsidR="00446C44">
              <w:t>5</w:t>
            </w:r>
            <w:r>
              <w:t xml:space="preserve"> </w:t>
            </w:r>
          </w:p>
        </w:tc>
        <w:tc>
          <w:tcPr>
            <w:tcW w:w="5359" w:type="dxa"/>
          </w:tcPr>
          <w:p w14:paraId="3B50C8C4" w14:textId="77777777" w:rsidR="00446C44" w:rsidRDefault="00446C44">
            <w:r>
              <w:t>01.06.24</w:t>
            </w:r>
          </w:p>
          <w:p w14:paraId="67CE7710" w14:textId="71E6B8E9" w:rsidR="000566E9" w:rsidRPr="00446C44" w:rsidRDefault="00446C44">
            <w:r w:rsidRPr="00446C44">
              <w:rPr>
                <w:lang w:val="en-US"/>
              </w:rPr>
              <w:t>IV</w:t>
            </w:r>
            <w:r w:rsidRPr="00446C44">
              <w:t xml:space="preserve"> НПК " Лучшие акушерские практики – сделаем профессию видимой "</w:t>
            </w:r>
          </w:p>
        </w:tc>
        <w:tc>
          <w:tcPr>
            <w:tcW w:w="3311" w:type="dxa"/>
          </w:tcPr>
          <w:p w14:paraId="76BA9DDD" w14:textId="3911D610" w:rsidR="000566E9" w:rsidRPr="00446C44" w:rsidRDefault="00446C44">
            <w:r w:rsidRPr="00446C44">
              <w:t>Онлайн</w:t>
            </w:r>
          </w:p>
        </w:tc>
      </w:tr>
      <w:tr w:rsidR="00EE3D83" w14:paraId="6C1AF1A9" w14:textId="77777777" w:rsidTr="0026081F">
        <w:tc>
          <w:tcPr>
            <w:tcW w:w="675" w:type="dxa"/>
          </w:tcPr>
          <w:p w14:paraId="7F77AAC5" w14:textId="32ABCE8D" w:rsidR="00EE3D83" w:rsidRDefault="00EE3D83">
            <w:r>
              <w:t>1.6</w:t>
            </w:r>
          </w:p>
        </w:tc>
        <w:tc>
          <w:tcPr>
            <w:tcW w:w="5359" w:type="dxa"/>
          </w:tcPr>
          <w:p w14:paraId="7BB48575" w14:textId="1F03AA70" w:rsidR="009904FD" w:rsidRDefault="00777353" w:rsidP="009904FD">
            <w:r>
              <w:t>28.06.24</w:t>
            </w:r>
            <w:r w:rsidR="009904FD">
              <w:t xml:space="preserve"> </w:t>
            </w:r>
            <w:r w:rsidR="009904FD">
              <w:t>Вебинар проекта</w:t>
            </w:r>
          </w:p>
          <w:p w14:paraId="2CDF35CA" w14:textId="5770D762" w:rsidR="00EE3D83" w:rsidRDefault="009904FD" w:rsidP="009904FD">
            <w:r>
              <w:t>Клинические рекомендации – разбираемся вместе</w:t>
            </w:r>
          </w:p>
        </w:tc>
        <w:tc>
          <w:tcPr>
            <w:tcW w:w="3311" w:type="dxa"/>
          </w:tcPr>
          <w:p w14:paraId="0A1F415B" w14:textId="79BA7D42" w:rsidR="00EE3D83" w:rsidRPr="00446C44" w:rsidRDefault="00EE3D83">
            <w:r w:rsidRPr="00EE3D83">
              <w:t>Онлайн</w:t>
            </w:r>
          </w:p>
        </w:tc>
      </w:tr>
      <w:tr w:rsidR="00EE3D83" w14:paraId="1082A237" w14:textId="77777777" w:rsidTr="0026081F">
        <w:tc>
          <w:tcPr>
            <w:tcW w:w="675" w:type="dxa"/>
          </w:tcPr>
          <w:p w14:paraId="60B5C3AC" w14:textId="18D9BDE1" w:rsidR="00EE3D83" w:rsidRDefault="00EE3D83">
            <w:r>
              <w:t>1.7</w:t>
            </w:r>
          </w:p>
        </w:tc>
        <w:tc>
          <w:tcPr>
            <w:tcW w:w="5359" w:type="dxa"/>
          </w:tcPr>
          <w:p w14:paraId="62BCFE69" w14:textId="47256FF9" w:rsidR="009904FD" w:rsidRDefault="009904FD" w:rsidP="009904FD">
            <w:r>
              <w:t xml:space="preserve">25.11.24 </w:t>
            </w:r>
            <w:r>
              <w:t>Вебинар проекта</w:t>
            </w:r>
          </w:p>
          <w:p w14:paraId="38209140" w14:textId="0778FA42" w:rsidR="00EE3D83" w:rsidRDefault="009904FD" w:rsidP="009904FD">
            <w:r>
              <w:t>Клинические рекомендации – разбираемся вместе</w:t>
            </w:r>
          </w:p>
        </w:tc>
        <w:tc>
          <w:tcPr>
            <w:tcW w:w="3311" w:type="dxa"/>
          </w:tcPr>
          <w:p w14:paraId="54711014" w14:textId="3EEBD370" w:rsidR="00EE3D83" w:rsidRPr="00446C44" w:rsidRDefault="00EE3D83">
            <w:r w:rsidRPr="00EE3D83">
              <w:t>Онлайн</w:t>
            </w:r>
          </w:p>
        </w:tc>
      </w:tr>
      <w:tr w:rsidR="00694DB5" w14:paraId="589C4566" w14:textId="77777777" w:rsidTr="00D5189A">
        <w:tc>
          <w:tcPr>
            <w:tcW w:w="9345" w:type="dxa"/>
            <w:gridSpan w:val="3"/>
          </w:tcPr>
          <w:p w14:paraId="2E5EE5F4" w14:textId="77777777" w:rsidR="002C3A42" w:rsidRPr="003B2158" w:rsidRDefault="00694DB5" w:rsidP="00694DB5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3B2158">
              <w:rPr>
                <w:b/>
                <w:bCs/>
                <w:sz w:val="24"/>
                <w:szCs w:val="24"/>
              </w:rPr>
              <w:t xml:space="preserve">Мероприятия, </w:t>
            </w:r>
            <w:r w:rsidR="005D1F3B" w:rsidRPr="003B2158">
              <w:rPr>
                <w:b/>
                <w:bCs/>
                <w:sz w:val="24"/>
                <w:szCs w:val="24"/>
              </w:rPr>
              <w:t>подготовленные при участии Специализированной секци</w:t>
            </w:r>
            <w:r w:rsidR="00070FCE" w:rsidRPr="003B2158">
              <w:rPr>
                <w:b/>
                <w:bCs/>
                <w:sz w:val="24"/>
                <w:szCs w:val="24"/>
              </w:rPr>
              <w:t>и</w:t>
            </w:r>
            <w:r w:rsidR="00D3083E" w:rsidRPr="003B2158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7D95E3F" w14:textId="2E7735FD" w:rsidR="00694DB5" w:rsidRPr="002C3A42" w:rsidRDefault="00D3083E" w:rsidP="002C3A42">
            <w:pPr>
              <w:pStyle w:val="a4"/>
            </w:pPr>
            <w:r w:rsidRPr="002C3A42">
              <w:t>(Пример – секция на врачебном мероприятии, образовательном и т</w:t>
            </w:r>
            <w:r w:rsidR="005405C9" w:rsidRPr="002C3A42">
              <w:t>д и тп)</w:t>
            </w:r>
            <w:r w:rsidR="005D1F3B" w:rsidRPr="002C3A42">
              <w:t xml:space="preserve"> (прим. Программа</w:t>
            </w:r>
            <w:r w:rsidRPr="002C3A42">
              <w:t xml:space="preserve"> </w:t>
            </w:r>
            <w:r w:rsidR="005D1F3B" w:rsidRPr="002C3A42">
              <w:t xml:space="preserve">разработана </w:t>
            </w:r>
            <w:r w:rsidRPr="002C3A42">
              <w:t>специализированной секцией</w:t>
            </w:r>
            <w:r w:rsidR="005405C9" w:rsidRPr="002C3A42">
              <w:t>, но ресурсы Ассоциации не задействованы – зал и организация проведения на основных организаторах)</w:t>
            </w:r>
          </w:p>
          <w:p w14:paraId="1199E96A" w14:textId="2E0819FA" w:rsidR="00FB2D20" w:rsidRDefault="00FB2D20" w:rsidP="009F5223">
            <w:pPr>
              <w:pStyle w:val="a4"/>
            </w:pPr>
          </w:p>
        </w:tc>
      </w:tr>
      <w:tr w:rsidR="000566E9" w14:paraId="6A70CAB8" w14:textId="77777777" w:rsidTr="0026081F">
        <w:tc>
          <w:tcPr>
            <w:tcW w:w="675" w:type="dxa"/>
          </w:tcPr>
          <w:p w14:paraId="7E1F353D" w14:textId="639ECF17" w:rsidR="000566E9" w:rsidRDefault="00E66B46">
            <w:r>
              <w:t xml:space="preserve">2.1 </w:t>
            </w:r>
          </w:p>
        </w:tc>
        <w:tc>
          <w:tcPr>
            <w:tcW w:w="5359" w:type="dxa"/>
          </w:tcPr>
          <w:p w14:paraId="01CCBE04" w14:textId="77777777" w:rsidR="00F057EE" w:rsidRDefault="00F057EE">
            <w:r>
              <w:t xml:space="preserve">17.02.24 </w:t>
            </w:r>
          </w:p>
          <w:p w14:paraId="414F6D34" w14:textId="1F1D32CB" w:rsidR="00FF1A25" w:rsidRDefault="0024492E">
            <w:r w:rsidRPr="0024492E">
              <w:t xml:space="preserve">Секция </w:t>
            </w:r>
            <w:r w:rsidR="00B44A19">
              <w:t>акушерок и медицинских сестер в рамках</w:t>
            </w:r>
            <w:r w:rsidR="0046369F">
              <w:t xml:space="preserve"> Общероссийского конференц-марафона «Перинатальная медицина: </w:t>
            </w:r>
            <w:r w:rsidR="00FF1A25">
              <w:t>от прегравидарной подготовки к здоровому материнству и детству»</w:t>
            </w:r>
          </w:p>
          <w:p w14:paraId="0E4A678A" w14:textId="2D9B7E77" w:rsidR="0024492E" w:rsidRDefault="0024492E">
            <w:r w:rsidRPr="0024492E">
              <w:t>«Профессиональная компетентность специалистов сестринского звена в интересах новорожденного»</w:t>
            </w:r>
          </w:p>
        </w:tc>
        <w:tc>
          <w:tcPr>
            <w:tcW w:w="3311" w:type="dxa"/>
          </w:tcPr>
          <w:p w14:paraId="5772CEB5" w14:textId="0EDD15D6" w:rsidR="000566E9" w:rsidRDefault="0094202E">
            <w:r>
              <w:t xml:space="preserve">Очно </w:t>
            </w:r>
            <w:r w:rsidR="00302766">
              <w:t xml:space="preserve">в </w:t>
            </w:r>
            <w:r>
              <w:t>СПб +онлайн трансляция</w:t>
            </w:r>
          </w:p>
        </w:tc>
      </w:tr>
      <w:tr w:rsidR="000566E9" w14:paraId="3A1D42CF" w14:textId="77777777" w:rsidTr="0026081F">
        <w:tc>
          <w:tcPr>
            <w:tcW w:w="675" w:type="dxa"/>
          </w:tcPr>
          <w:p w14:paraId="041DF44D" w14:textId="0494A379" w:rsidR="000566E9" w:rsidRDefault="007942D6">
            <w:r>
              <w:t xml:space="preserve">2.2 </w:t>
            </w:r>
          </w:p>
        </w:tc>
        <w:tc>
          <w:tcPr>
            <w:tcW w:w="5359" w:type="dxa"/>
          </w:tcPr>
          <w:p w14:paraId="4A82F735" w14:textId="77777777" w:rsidR="000566E9" w:rsidRDefault="0094202E">
            <w:r>
              <w:t>06-09</w:t>
            </w:r>
            <w:r w:rsidR="00D15587">
              <w:t xml:space="preserve">.09 24 </w:t>
            </w:r>
          </w:p>
          <w:p w14:paraId="0C31E054" w14:textId="1DF17425" w:rsidR="00D15587" w:rsidRPr="008C7F77" w:rsidRDefault="00536CF1">
            <w:r>
              <w:t xml:space="preserve">Научно-образовательный семинар «Акушерки </w:t>
            </w:r>
            <w:r w:rsidR="001A7C2D">
              <w:t>и неонатальные сестры – специалисты высоких компетенций – 2024»</w:t>
            </w:r>
            <w:r w:rsidR="008A2F1B">
              <w:t xml:space="preserve"> в рамках </w:t>
            </w:r>
            <w:r w:rsidR="008A2F1B">
              <w:rPr>
                <w:lang w:val="en-US"/>
              </w:rPr>
              <w:t>XVIII</w:t>
            </w:r>
            <w:r w:rsidR="008A2F1B" w:rsidRPr="008A2F1B">
              <w:t xml:space="preserve"> </w:t>
            </w:r>
            <w:r w:rsidR="008C7F77">
              <w:t xml:space="preserve">Общероссийского научно-практического семинара «Репродуктивный потенциал </w:t>
            </w:r>
            <w:r w:rsidR="00302766">
              <w:t>России: версии и контраверсии»</w:t>
            </w:r>
          </w:p>
        </w:tc>
        <w:tc>
          <w:tcPr>
            <w:tcW w:w="3311" w:type="dxa"/>
          </w:tcPr>
          <w:p w14:paraId="7077AC63" w14:textId="59539349" w:rsidR="000566E9" w:rsidRDefault="00302766">
            <w:r>
              <w:t>Очно г. Сочи + онлайн трансляция</w:t>
            </w:r>
          </w:p>
        </w:tc>
      </w:tr>
      <w:tr w:rsidR="0070091E" w14:paraId="1644A1A8" w14:textId="77777777" w:rsidTr="00CE5F69">
        <w:tc>
          <w:tcPr>
            <w:tcW w:w="9345" w:type="dxa"/>
            <w:gridSpan w:val="3"/>
          </w:tcPr>
          <w:p w14:paraId="7825C2AB" w14:textId="77777777" w:rsidR="0070091E" w:rsidRPr="006D03AF" w:rsidRDefault="006F495E" w:rsidP="0070091E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6D03AF">
              <w:rPr>
                <w:b/>
                <w:bCs/>
                <w:sz w:val="24"/>
                <w:szCs w:val="24"/>
              </w:rPr>
              <w:t xml:space="preserve">Руководитель/члены секции принимали участия в мероприятиях, подготовленных региональными </w:t>
            </w:r>
            <w:r w:rsidR="00FC75D3" w:rsidRPr="006D03AF">
              <w:rPr>
                <w:b/>
                <w:bCs/>
                <w:sz w:val="24"/>
                <w:szCs w:val="24"/>
              </w:rPr>
              <w:t>отделениями РАМС/специализированными секциями</w:t>
            </w:r>
          </w:p>
          <w:p w14:paraId="4BD06F24" w14:textId="4A995A30" w:rsidR="009F5223" w:rsidRPr="006D03AF" w:rsidRDefault="009F5223" w:rsidP="009F5223">
            <w:pPr>
              <w:pStyle w:val="a4"/>
              <w:rPr>
                <w:sz w:val="24"/>
                <w:szCs w:val="24"/>
              </w:rPr>
            </w:pPr>
          </w:p>
        </w:tc>
      </w:tr>
      <w:tr w:rsidR="00E66B46" w14:paraId="01F3848A" w14:textId="77777777" w:rsidTr="0026081F">
        <w:tc>
          <w:tcPr>
            <w:tcW w:w="675" w:type="dxa"/>
          </w:tcPr>
          <w:p w14:paraId="0FD5A80C" w14:textId="1D7669DC" w:rsidR="00E66B46" w:rsidRDefault="00FC75D3">
            <w:r>
              <w:t xml:space="preserve">3.1 </w:t>
            </w:r>
          </w:p>
        </w:tc>
        <w:tc>
          <w:tcPr>
            <w:tcW w:w="5359" w:type="dxa"/>
          </w:tcPr>
          <w:p w14:paraId="129C81EB" w14:textId="3935E478" w:rsidR="00E66B46" w:rsidRDefault="00E66B46"/>
        </w:tc>
        <w:tc>
          <w:tcPr>
            <w:tcW w:w="3311" w:type="dxa"/>
          </w:tcPr>
          <w:p w14:paraId="1930D8A2" w14:textId="6F7366A6" w:rsidR="00E66B46" w:rsidRDefault="00E66B46"/>
        </w:tc>
      </w:tr>
      <w:tr w:rsidR="009F5223" w14:paraId="7193EB7C" w14:textId="77777777" w:rsidTr="00C91474">
        <w:tc>
          <w:tcPr>
            <w:tcW w:w="9345" w:type="dxa"/>
            <w:gridSpan w:val="3"/>
          </w:tcPr>
          <w:p w14:paraId="0D0A8CD2" w14:textId="77777777" w:rsidR="009F5223" w:rsidRPr="006D03AF" w:rsidRDefault="00E37C28" w:rsidP="00E37C28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6D03AF">
              <w:rPr>
                <w:b/>
                <w:bCs/>
                <w:sz w:val="24"/>
                <w:szCs w:val="24"/>
              </w:rPr>
              <w:t>Руководитель/члены специализированной секции были приглашенными спикерами</w:t>
            </w:r>
          </w:p>
          <w:p w14:paraId="6319D882" w14:textId="44690C52" w:rsidR="00956E71" w:rsidRPr="006D03AF" w:rsidRDefault="00956E71" w:rsidP="00956E71">
            <w:pPr>
              <w:pStyle w:val="a4"/>
              <w:rPr>
                <w:sz w:val="24"/>
                <w:szCs w:val="24"/>
              </w:rPr>
            </w:pPr>
          </w:p>
        </w:tc>
      </w:tr>
      <w:tr w:rsidR="00E66B46" w14:paraId="13B47D95" w14:textId="77777777" w:rsidTr="0026081F">
        <w:tc>
          <w:tcPr>
            <w:tcW w:w="675" w:type="dxa"/>
          </w:tcPr>
          <w:p w14:paraId="17362064" w14:textId="5929AE7B" w:rsidR="00E66B46" w:rsidRDefault="00E37C28">
            <w:r>
              <w:t>4.1</w:t>
            </w:r>
          </w:p>
        </w:tc>
        <w:tc>
          <w:tcPr>
            <w:tcW w:w="5359" w:type="dxa"/>
          </w:tcPr>
          <w:p w14:paraId="128565C3" w14:textId="14F9AF7B" w:rsidR="00E66B46" w:rsidRDefault="00E66B46"/>
        </w:tc>
        <w:tc>
          <w:tcPr>
            <w:tcW w:w="3311" w:type="dxa"/>
          </w:tcPr>
          <w:p w14:paraId="229D9D9E" w14:textId="6E2ED04B" w:rsidR="00E66B46" w:rsidRDefault="00E66B46"/>
        </w:tc>
      </w:tr>
      <w:tr w:rsidR="00956E71" w14:paraId="4875209E" w14:textId="77777777" w:rsidTr="00416A73">
        <w:tc>
          <w:tcPr>
            <w:tcW w:w="9345" w:type="dxa"/>
            <w:gridSpan w:val="3"/>
          </w:tcPr>
          <w:p w14:paraId="39C1BAE4" w14:textId="2A95CCB0" w:rsidR="00956E71" w:rsidRPr="004B0009" w:rsidRDefault="007607B9" w:rsidP="00956E71">
            <w:pPr>
              <w:pStyle w:val="a4"/>
              <w:numPr>
                <w:ilvl w:val="0"/>
                <w:numId w:val="7"/>
              </w:numPr>
              <w:rPr>
                <w:b/>
                <w:bCs/>
              </w:rPr>
            </w:pPr>
            <w:r w:rsidRPr="00C87CBC">
              <w:rPr>
                <w:b/>
                <w:bCs/>
                <w:sz w:val="24"/>
                <w:szCs w:val="24"/>
              </w:rPr>
              <w:t>Разработка</w:t>
            </w:r>
            <w:r w:rsidR="006477E6" w:rsidRPr="00C87CBC">
              <w:rPr>
                <w:b/>
                <w:bCs/>
                <w:sz w:val="24"/>
                <w:szCs w:val="24"/>
              </w:rPr>
              <w:t xml:space="preserve"> и проведение</w:t>
            </w:r>
            <w:r w:rsidR="00070FCE" w:rsidRPr="00C87CBC">
              <w:rPr>
                <w:b/>
                <w:bCs/>
                <w:sz w:val="24"/>
                <w:szCs w:val="24"/>
              </w:rPr>
              <w:t xml:space="preserve"> Секцией</w:t>
            </w:r>
            <w:r w:rsidR="006477E6" w:rsidRPr="00C87CBC">
              <w:rPr>
                <w:b/>
                <w:bCs/>
                <w:sz w:val="24"/>
                <w:szCs w:val="24"/>
              </w:rPr>
              <w:t xml:space="preserve"> </w:t>
            </w:r>
            <w:r w:rsidR="00070FCE" w:rsidRPr="00C87CBC">
              <w:rPr>
                <w:b/>
                <w:bCs/>
                <w:sz w:val="24"/>
                <w:szCs w:val="24"/>
              </w:rPr>
              <w:t>а</w:t>
            </w:r>
            <w:r w:rsidR="006477E6" w:rsidRPr="00C87CBC">
              <w:rPr>
                <w:b/>
                <w:bCs/>
                <w:sz w:val="24"/>
                <w:szCs w:val="24"/>
              </w:rPr>
              <w:t xml:space="preserve">кций, информационных </w:t>
            </w:r>
            <w:r w:rsidR="00070FCE" w:rsidRPr="00C87CBC">
              <w:rPr>
                <w:b/>
                <w:bCs/>
                <w:sz w:val="24"/>
                <w:szCs w:val="24"/>
              </w:rPr>
              <w:t>к</w:t>
            </w:r>
            <w:r w:rsidR="006477E6" w:rsidRPr="00C87CBC">
              <w:rPr>
                <w:b/>
                <w:bCs/>
                <w:sz w:val="24"/>
                <w:szCs w:val="24"/>
              </w:rPr>
              <w:t>ампаний</w:t>
            </w:r>
            <w:r w:rsidR="00CB3476" w:rsidRPr="00C87CBC">
              <w:rPr>
                <w:b/>
                <w:bCs/>
                <w:sz w:val="24"/>
                <w:szCs w:val="24"/>
              </w:rPr>
              <w:t>, проектов</w:t>
            </w:r>
            <w:r w:rsidR="00C87CBC">
              <w:rPr>
                <w:b/>
                <w:bCs/>
              </w:rPr>
              <w:t xml:space="preserve"> </w:t>
            </w:r>
          </w:p>
          <w:p w14:paraId="5270B24D" w14:textId="6CA2B9E0" w:rsidR="00A628EE" w:rsidRDefault="00A628EE" w:rsidP="00A628EE">
            <w:pPr>
              <w:pStyle w:val="a4"/>
            </w:pPr>
          </w:p>
        </w:tc>
      </w:tr>
      <w:tr w:rsidR="00E66B46" w14:paraId="3B2C222C" w14:textId="77777777" w:rsidTr="0026081F">
        <w:tc>
          <w:tcPr>
            <w:tcW w:w="675" w:type="dxa"/>
          </w:tcPr>
          <w:p w14:paraId="02266F22" w14:textId="105CD422" w:rsidR="00E66B46" w:rsidRDefault="006477E6">
            <w:r>
              <w:lastRenderedPageBreak/>
              <w:t>5.1</w:t>
            </w:r>
          </w:p>
        </w:tc>
        <w:tc>
          <w:tcPr>
            <w:tcW w:w="5359" w:type="dxa"/>
          </w:tcPr>
          <w:p w14:paraId="17821816" w14:textId="3F8F25B3" w:rsidR="00E66B46" w:rsidRPr="0085752A" w:rsidRDefault="0085752A">
            <w:r>
              <w:rPr>
                <w:lang w:val="en-US"/>
              </w:rPr>
              <w:t>#</w:t>
            </w:r>
            <w:r>
              <w:t>Акушерскоедело_информируемобучаем</w:t>
            </w:r>
            <w:r w:rsidR="00A45DE7">
              <w:t>просвещаем</w:t>
            </w:r>
          </w:p>
        </w:tc>
        <w:tc>
          <w:tcPr>
            <w:tcW w:w="3311" w:type="dxa"/>
          </w:tcPr>
          <w:p w14:paraId="74E2C854" w14:textId="64040E3E" w:rsidR="005D552C" w:rsidRDefault="00A45DE7">
            <w:r>
              <w:t>В течение года в социальных сетях секции, членов секции</w:t>
            </w:r>
          </w:p>
        </w:tc>
      </w:tr>
      <w:tr w:rsidR="00E66B46" w14:paraId="58E7A3BC" w14:textId="77777777" w:rsidTr="0026081F">
        <w:tc>
          <w:tcPr>
            <w:tcW w:w="675" w:type="dxa"/>
          </w:tcPr>
          <w:p w14:paraId="2727BBF1" w14:textId="12E4E952" w:rsidR="00E66B46" w:rsidRDefault="002B5057">
            <w:r>
              <w:t>5.2</w:t>
            </w:r>
          </w:p>
        </w:tc>
        <w:tc>
          <w:tcPr>
            <w:tcW w:w="5359" w:type="dxa"/>
          </w:tcPr>
          <w:p w14:paraId="3A61CABE" w14:textId="0C80CE1B" w:rsidR="00E66B46" w:rsidRDefault="00A45DE7">
            <w:r>
              <w:t>Грудное вскармливание – опыт регионов</w:t>
            </w:r>
          </w:p>
        </w:tc>
        <w:tc>
          <w:tcPr>
            <w:tcW w:w="3311" w:type="dxa"/>
          </w:tcPr>
          <w:p w14:paraId="54ABABB8" w14:textId="48530AA5" w:rsidR="00E66B46" w:rsidRDefault="0026081F">
            <w:r>
              <w:t>В течение года</w:t>
            </w:r>
          </w:p>
        </w:tc>
      </w:tr>
      <w:tr w:rsidR="00572E1C" w14:paraId="77A22218" w14:textId="77777777" w:rsidTr="001111C0">
        <w:tc>
          <w:tcPr>
            <w:tcW w:w="9345" w:type="dxa"/>
            <w:gridSpan w:val="3"/>
          </w:tcPr>
          <w:p w14:paraId="7EF1C785" w14:textId="0782C4F0" w:rsidR="00572E1C" w:rsidRPr="0041469D" w:rsidRDefault="00572E1C" w:rsidP="00572E1C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41469D">
              <w:rPr>
                <w:b/>
                <w:bCs/>
                <w:sz w:val="24"/>
                <w:szCs w:val="24"/>
              </w:rPr>
              <w:t xml:space="preserve">Участие в </w:t>
            </w:r>
            <w:r w:rsidR="00070FCE" w:rsidRPr="0041469D">
              <w:rPr>
                <w:b/>
                <w:bCs/>
                <w:sz w:val="24"/>
                <w:szCs w:val="24"/>
              </w:rPr>
              <w:t>а</w:t>
            </w:r>
            <w:r w:rsidRPr="0041469D">
              <w:rPr>
                <w:b/>
                <w:bCs/>
                <w:sz w:val="24"/>
                <w:szCs w:val="24"/>
              </w:rPr>
              <w:t>кциях</w:t>
            </w:r>
            <w:r w:rsidR="00CB3476" w:rsidRPr="0041469D">
              <w:rPr>
                <w:b/>
                <w:bCs/>
                <w:sz w:val="24"/>
                <w:szCs w:val="24"/>
              </w:rPr>
              <w:t>,</w:t>
            </w:r>
            <w:r w:rsidR="00776B10" w:rsidRPr="0041469D">
              <w:rPr>
                <w:b/>
                <w:bCs/>
                <w:sz w:val="24"/>
                <w:szCs w:val="24"/>
              </w:rPr>
              <w:t xml:space="preserve"> </w:t>
            </w:r>
            <w:r w:rsidR="00070FCE" w:rsidRPr="0041469D">
              <w:rPr>
                <w:b/>
                <w:bCs/>
                <w:sz w:val="24"/>
                <w:szCs w:val="24"/>
              </w:rPr>
              <w:t>к</w:t>
            </w:r>
            <w:r w:rsidRPr="0041469D">
              <w:rPr>
                <w:b/>
                <w:bCs/>
                <w:sz w:val="24"/>
                <w:szCs w:val="24"/>
              </w:rPr>
              <w:t>ампаниях</w:t>
            </w:r>
            <w:r w:rsidR="00776B10" w:rsidRPr="0041469D">
              <w:rPr>
                <w:b/>
                <w:bCs/>
                <w:sz w:val="24"/>
                <w:szCs w:val="24"/>
              </w:rPr>
              <w:t xml:space="preserve">, </w:t>
            </w:r>
            <w:r w:rsidR="00070FCE" w:rsidRPr="0041469D">
              <w:rPr>
                <w:b/>
                <w:bCs/>
                <w:sz w:val="24"/>
                <w:szCs w:val="24"/>
              </w:rPr>
              <w:t>п</w:t>
            </w:r>
            <w:r w:rsidR="00776B10" w:rsidRPr="0041469D">
              <w:rPr>
                <w:b/>
                <w:bCs/>
                <w:sz w:val="24"/>
                <w:szCs w:val="24"/>
              </w:rPr>
              <w:t>роектах</w:t>
            </w:r>
            <w:r w:rsidRPr="0041469D">
              <w:rPr>
                <w:b/>
                <w:bCs/>
                <w:sz w:val="24"/>
                <w:szCs w:val="24"/>
              </w:rPr>
              <w:t xml:space="preserve"> РАМС, региональных отделений, </w:t>
            </w:r>
            <w:r w:rsidR="00533175" w:rsidRPr="0041469D">
              <w:rPr>
                <w:b/>
                <w:bCs/>
                <w:sz w:val="24"/>
                <w:szCs w:val="24"/>
              </w:rPr>
              <w:t>специализированных</w:t>
            </w:r>
            <w:r w:rsidR="00C610C8" w:rsidRPr="0041469D">
              <w:rPr>
                <w:b/>
                <w:bCs/>
                <w:sz w:val="24"/>
                <w:szCs w:val="24"/>
              </w:rPr>
              <w:t xml:space="preserve"> секций</w:t>
            </w:r>
          </w:p>
          <w:p w14:paraId="2B911367" w14:textId="07F28C01" w:rsidR="00AB472F" w:rsidRPr="00613406" w:rsidRDefault="00AB472F" w:rsidP="00AB472F">
            <w:pPr>
              <w:pStyle w:val="a4"/>
              <w:rPr>
                <w:b/>
                <w:bCs/>
              </w:rPr>
            </w:pPr>
          </w:p>
        </w:tc>
      </w:tr>
      <w:tr w:rsidR="005D552C" w14:paraId="47FBD900" w14:textId="77777777" w:rsidTr="0026081F">
        <w:tc>
          <w:tcPr>
            <w:tcW w:w="675" w:type="dxa"/>
          </w:tcPr>
          <w:p w14:paraId="6FEFABBA" w14:textId="50E9FAAC" w:rsidR="005D552C" w:rsidRDefault="00533175">
            <w:r>
              <w:t>6.1</w:t>
            </w:r>
          </w:p>
        </w:tc>
        <w:tc>
          <w:tcPr>
            <w:tcW w:w="5359" w:type="dxa"/>
          </w:tcPr>
          <w:p w14:paraId="589C04FE" w14:textId="3A1D4F64" w:rsidR="005D552C" w:rsidRDefault="005D552C"/>
        </w:tc>
        <w:tc>
          <w:tcPr>
            <w:tcW w:w="3311" w:type="dxa"/>
          </w:tcPr>
          <w:p w14:paraId="74785904" w14:textId="525FA3D7" w:rsidR="005D552C" w:rsidRDefault="005D552C"/>
        </w:tc>
      </w:tr>
      <w:tr w:rsidR="008A4B06" w14:paraId="18073C97" w14:textId="77777777" w:rsidTr="00396F48">
        <w:tc>
          <w:tcPr>
            <w:tcW w:w="9345" w:type="dxa"/>
            <w:gridSpan w:val="3"/>
          </w:tcPr>
          <w:p w14:paraId="4FB1DAF6" w14:textId="48CE9D8E" w:rsidR="008A4B06" w:rsidRPr="0041469D" w:rsidRDefault="00776B10" w:rsidP="00776B10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41469D">
              <w:rPr>
                <w:b/>
                <w:bCs/>
                <w:sz w:val="24"/>
                <w:szCs w:val="24"/>
              </w:rPr>
              <w:t>Подготовка материалов в журнал «Вестник РАМС»</w:t>
            </w:r>
          </w:p>
          <w:p w14:paraId="3496CB6F" w14:textId="0B802FAE" w:rsidR="00776B10" w:rsidRPr="00776B10" w:rsidRDefault="00776B10" w:rsidP="00776B10">
            <w:pPr>
              <w:pStyle w:val="a4"/>
              <w:rPr>
                <w:b/>
                <w:bCs/>
              </w:rPr>
            </w:pPr>
          </w:p>
        </w:tc>
      </w:tr>
      <w:tr w:rsidR="004B0009" w14:paraId="62094954" w14:textId="77777777" w:rsidTr="0026081F">
        <w:tc>
          <w:tcPr>
            <w:tcW w:w="675" w:type="dxa"/>
          </w:tcPr>
          <w:p w14:paraId="0D3AF721" w14:textId="058061AD" w:rsidR="004B0009" w:rsidRDefault="00776B10">
            <w:r>
              <w:t>7.1</w:t>
            </w:r>
          </w:p>
        </w:tc>
        <w:tc>
          <w:tcPr>
            <w:tcW w:w="5359" w:type="dxa"/>
          </w:tcPr>
          <w:p w14:paraId="2A276F87" w14:textId="34CC24B3" w:rsidR="004B0009" w:rsidRDefault="004B0009"/>
        </w:tc>
        <w:tc>
          <w:tcPr>
            <w:tcW w:w="3311" w:type="dxa"/>
          </w:tcPr>
          <w:p w14:paraId="45EE4CE8" w14:textId="77777777" w:rsidR="004B0009" w:rsidRDefault="004B0009"/>
        </w:tc>
      </w:tr>
      <w:tr w:rsidR="00B81A4C" w14:paraId="26EE4000" w14:textId="77777777" w:rsidTr="00255C5E">
        <w:tc>
          <w:tcPr>
            <w:tcW w:w="9345" w:type="dxa"/>
            <w:gridSpan w:val="3"/>
          </w:tcPr>
          <w:p w14:paraId="1353185A" w14:textId="77777777" w:rsidR="00B81A4C" w:rsidRDefault="00B81A4C" w:rsidP="00B81A4C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DD3DBC">
              <w:rPr>
                <w:b/>
                <w:bCs/>
                <w:sz w:val="24"/>
                <w:szCs w:val="24"/>
              </w:rPr>
              <w:t>Печатные работы руководителем/членами секции</w:t>
            </w:r>
            <w:r w:rsidR="00DD3DBC" w:rsidRPr="00DD3DBC">
              <w:rPr>
                <w:b/>
                <w:bCs/>
                <w:sz w:val="24"/>
                <w:szCs w:val="24"/>
              </w:rPr>
              <w:t xml:space="preserve"> не на страницах РАМС</w:t>
            </w:r>
          </w:p>
          <w:p w14:paraId="4895691C" w14:textId="2DD9B074" w:rsidR="00DD3DBC" w:rsidRPr="00DD3DBC" w:rsidRDefault="00DD3DBC" w:rsidP="00DD3DB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D3DBC" w14:paraId="560AC8F2" w14:textId="77777777" w:rsidTr="0026081F">
        <w:tc>
          <w:tcPr>
            <w:tcW w:w="675" w:type="dxa"/>
          </w:tcPr>
          <w:p w14:paraId="1D19F7E6" w14:textId="2D92C1AF" w:rsidR="00DD3DBC" w:rsidRDefault="00DD3DBC" w:rsidP="00DD3DBC">
            <w:r>
              <w:t>8.1</w:t>
            </w:r>
          </w:p>
        </w:tc>
        <w:tc>
          <w:tcPr>
            <w:tcW w:w="5359" w:type="dxa"/>
          </w:tcPr>
          <w:p w14:paraId="0847F95E" w14:textId="16F0CB96" w:rsidR="00DD3DBC" w:rsidRDefault="00DD3DBC" w:rsidP="00DD3DBC"/>
        </w:tc>
        <w:tc>
          <w:tcPr>
            <w:tcW w:w="3311" w:type="dxa"/>
          </w:tcPr>
          <w:p w14:paraId="4C363136" w14:textId="77777777" w:rsidR="00DD3DBC" w:rsidRDefault="00DD3DBC" w:rsidP="00DD3DBC"/>
        </w:tc>
      </w:tr>
      <w:tr w:rsidR="00DD3DBC" w14:paraId="22B39D17" w14:textId="77777777" w:rsidTr="007E2FA0">
        <w:tc>
          <w:tcPr>
            <w:tcW w:w="9345" w:type="dxa"/>
            <w:gridSpan w:val="3"/>
          </w:tcPr>
          <w:p w14:paraId="1B0FAD82" w14:textId="38DFAE87" w:rsidR="00DD3DBC" w:rsidRPr="00A14E97" w:rsidRDefault="00DD3DBC" w:rsidP="00DD3DBC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A14E97">
              <w:rPr>
                <w:b/>
                <w:bCs/>
                <w:sz w:val="24"/>
                <w:szCs w:val="24"/>
              </w:rPr>
              <w:t>Работа в информационном пространстве/подготовка материалов</w:t>
            </w:r>
          </w:p>
          <w:p w14:paraId="23E8528C" w14:textId="3B788EEB" w:rsidR="00DD3DBC" w:rsidRPr="00500D34" w:rsidRDefault="00DD3DBC" w:rsidP="00DD3DBC">
            <w:pPr>
              <w:pStyle w:val="a4"/>
              <w:rPr>
                <w:b/>
                <w:bCs/>
              </w:rPr>
            </w:pPr>
          </w:p>
        </w:tc>
      </w:tr>
      <w:tr w:rsidR="00DD3DBC" w14:paraId="232F5D78" w14:textId="77777777" w:rsidTr="0026081F">
        <w:tc>
          <w:tcPr>
            <w:tcW w:w="675" w:type="dxa"/>
          </w:tcPr>
          <w:p w14:paraId="5F9E3D7A" w14:textId="7F6B1B82" w:rsidR="00DD3DBC" w:rsidRDefault="00DD3DBC" w:rsidP="00DD3DBC">
            <w:r>
              <w:t>9.1</w:t>
            </w:r>
          </w:p>
        </w:tc>
        <w:tc>
          <w:tcPr>
            <w:tcW w:w="5359" w:type="dxa"/>
          </w:tcPr>
          <w:p w14:paraId="54A969C4" w14:textId="39D7ED59" w:rsidR="00DD3DBC" w:rsidRDefault="00DD3DBC" w:rsidP="00DD3DBC">
            <w:r>
              <w:t>Подготовка материалов о деятельности секции для сайта РАМС</w:t>
            </w:r>
          </w:p>
        </w:tc>
        <w:tc>
          <w:tcPr>
            <w:tcW w:w="3311" w:type="dxa"/>
          </w:tcPr>
          <w:p w14:paraId="024B70B4" w14:textId="138DF1AE" w:rsidR="00DD3DBC" w:rsidRDefault="00E2440E" w:rsidP="00DD3DBC">
            <w:r>
              <w:t>Да</w:t>
            </w:r>
          </w:p>
        </w:tc>
      </w:tr>
      <w:tr w:rsidR="00DD3DBC" w14:paraId="0F397E00" w14:textId="77777777" w:rsidTr="0026081F">
        <w:tc>
          <w:tcPr>
            <w:tcW w:w="675" w:type="dxa"/>
          </w:tcPr>
          <w:p w14:paraId="68AC2978" w14:textId="0B0251FC" w:rsidR="00DD3DBC" w:rsidRDefault="00DD3DBC" w:rsidP="00DD3DBC">
            <w:r>
              <w:t>9.2</w:t>
            </w:r>
          </w:p>
        </w:tc>
        <w:tc>
          <w:tcPr>
            <w:tcW w:w="5359" w:type="dxa"/>
          </w:tcPr>
          <w:p w14:paraId="2FBFDEC6" w14:textId="0488A3D4" w:rsidR="00DD3DBC" w:rsidRDefault="00DD3DBC" w:rsidP="00DD3DBC">
            <w:r>
              <w:t>Подготовка материалов о</w:t>
            </w:r>
            <w:r w:rsidRPr="00500D34">
              <w:t xml:space="preserve"> деятельности секции для </w:t>
            </w:r>
            <w:r>
              <w:t>социальных сетей</w:t>
            </w:r>
            <w:r w:rsidRPr="00500D34">
              <w:t xml:space="preserve"> РАМС</w:t>
            </w:r>
          </w:p>
        </w:tc>
        <w:tc>
          <w:tcPr>
            <w:tcW w:w="3311" w:type="dxa"/>
          </w:tcPr>
          <w:p w14:paraId="6ED22745" w14:textId="741BAF11" w:rsidR="00DD3DBC" w:rsidRDefault="00DD3DBC" w:rsidP="00DD3DBC">
            <w:r>
              <w:t>Да</w:t>
            </w:r>
          </w:p>
        </w:tc>
      </w:tr>
      <w:tr w:rsidR="00DD3DBC" w14:paraId="71EB6C41" w14:textId="77777777" w:rsidTr="0026081F">
        <w:tc>
          <w:tcPr>
            <w:tcW w:w="675" w:type="dxa"/>
          </w:tcPr>
          <w:p w14:paraId="24906007" w14:textId="44B12015" w:rsidR="00DD3DBC" w:rsidRDefault="00DD3DBC" w:rsidP="00DD3DBC">
            <w:r>
              <w:t>9.3</w:t>
            </w:r>
          </w:p>
        </w:tc>
        <w:tc>
          <w:tcPr>
            <w:tcW w:w="5359" w:type="dxa"/>
          </w:tcPr>
          <w:p w14:paraId="51C0A530" w14:textId="42703EBF" w:rsidR="00DD3DBC" w:rsidRDefault="00DD3DBC" w:rsidP="00DD3DBC">
            <w:r>
              <w:t>Группа секции в социальных сетях</w:t>
            </w:r>
          </w:p>
        </w:tc>
        <w:tc>
          <w:tcPr>
            <w:tcW w:w="3311" w:type="dxa"/>
          </w:tcPr>
          <w:p w14:paraId="668E0890" w14:textId="4B3A2572" w:rsidR="00DD3DBC" w:rsidRDefault="00DD3DBC" w:rsidP="00DD3DBC"/>
        </w:tc>
      </w:tr>
      <w:tr w:rsidR="00DD3DBC" w14:paraId="219A1868" w14:textId="77777777" w:rsidTr="00FA1E8E">
        <w:tc>
          <w:tcPr>
            <w:tcW w:w="9345" w:type="dxa"/>
            <w:gridSpan w:val="3"/>
          </w:tcPr>
          <w:p w14:paraId="0588B528" w14:textId="4FDD0C77" w:rsidR="00DD3DBC" w:rsidRPr="00FB795B" w:rsidRDefault="00DD3DBC" w:rsidP="00DD3DBC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FB795B">
              <w:rPr>
                <w:b/>
                <w:bCs/>
                <w:sz w:val="24"/>
                <w:szCs w:val="24"/>
              </w:rPr>
              <w:t>Разработка методических материалов/памяток/пособий</w:t>
            </w:r>
          </w:p>
          <w:p w14:paraId="4B80A72C" w14:textId="2249D54D" w:rsidR="00DD3DBC" w:rsidRDefault="00DD3DBC" w:rsidP="00DD3DBC"/>
        </w:tc>
      </w:tr>
      <w:tr w:rsidR="00DD3DBC" w14:paraId="558D1930" w14:textId="77777777" w:rsidTr="0026081F">
        <w:tc>
          <w:tcPr>
            <w:tcW w:w="675" w:type="dxa"/>
          </w:tcPr>
          <w:p w14:paraId="2FA703F5" w14:textId="523EDA11" w:rsidR="00DD3DBC" w:rsidRDefault="00DD3DBC" w:rsidP="00DD3DBC">
            <w:r>
              <w:t>10.1</w:t>
            </w:r>
          </w:p>
        </w:tc>
        <w:tc>
          <w:tcPr>
            <w:tcW w:w="5359" w:type="dxa"/>
          </w:tcPr>
          <w:p w14:paraId="354F8DFE" w14:textId="5B7510E5" w:rsidR="00DD3DBC" w:rsidRDefault="00807D73" w:rsidP="00DD3DBC">
            <w:r>
              <w:t>«</w:t>
            </w:r>
            <w:r w:rsidR="00E2440E">
              <w:t>«Прикроватный тест»</w:t>
            </w:r>
            <w:r>
              <w:t xml:space="preserve"> или тест Ли Уайта»</w:t>
            </w:r>
          </w:p>
        </w:tc>
        <w:tc>
          <w:tcPr>
            <w:tcW w:w="3311" w:type="dxa"/>
          </w:tcPr>
          <w:p w14:paraId="480727C2" w14:textId="4B733054" w:rsidR="00DD3DBC" w:rsidRDefault="00807D73" w:rsidP="00DD3DBC">
            <w:r>
              <w:t>Опубликован в группе РАМС в ВК</w:t>
            </w:r>
          </w:p>
        </w:tc>
      </w:tr>
      <w:tr w:rsidR="00DD3DBC" w14:paraId="3C18B096" w14:textId="77777777" w:rsidTr="00027778">
        <w:tc>
          <w:tcPr>
            <w:tcW w:w="9345" w:type="dxa"/>
            <w:gridSpan w:val="3"/>
          </w:tcPr>
          <w:p w14:paraId="1C44520D" w14:textId="77777777" w:rsidR="00DD3DBC" w:rsidRPr="00FB795B" w:rsidRDefault="00DD3DBC" w:rsidP="00DD3DBC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FB795B">
              <w:rPr>
                <w:b/>
                <w:bCs/>
                <w:sz w:val="24"/>
                <w:szCs w:val="24"/>
              </w:rPr>
              <w:t>Совещание секции</w:t>
            </w:r>
          </w:p>
          <w:p w14:paraId="2421B490" w14:textId="7F8B40DD" w:rsidR="00DD3DBC" w:rsidRPr="00CA1E62" w:rsidRDefault="00DD3DBC" w:rsidP="00DD3DBC">
            <w:pPr>
              <w:pStyle w:val="a4"/>
              <w:rPr>
                <w:b/>
                <w:bCs/>
              </w:rPr>
            </w:pPr>
          </w:p>
        </w:tc>
      </w:tr>
      <w:tr w:rsidR="00DD3DBC" w14:paraId="614C5E4A" w14:textId="77777777" w:rsidTr="0026081F">
        <w:tc>
          <w:tcPr>
            <w:tcW w:w="675" w:type="dxa"/>
          </w:tcPr>
          <w:p w14:paraId="728EBF27" w14:textId="35FEB99A" w:rsidR="00DD3DBC" w:rsidRDefault="00DD3DBC" w:rsidP="00DD3DBC">
            <w:r>
              <w:t xml:space="preserve">11.1 </w:t>
            </w:r>
          </w:p>
        </w:tc>
        <w:tc>
          <w:tcPr>
            <w:tcW w:w="5359" w:type="dxa"/>
          </w:tcPr>
          <w:p w14:paraId="6948220B" w14:textId="436EA339" w:rsidR="00DD3DBC" w:rsidRPr="00370040" w:rsidRDefault="00370040" w:rsidP="00DD3DBC">
            <w:r>
              <w:rPr>
                <w:lang w:val="en-US"/>
              </w:rPr>
              <w:t>17</w:t>
            </w:r>
            <w:r>
              <w:t>.04.24</w:t>
            </w:r>
          </w:p>
        </w:tc>
        <w:tc>
          <w:tcPr>
            <w:tcW w:w="3311" w:type="dxa"/>
          </w:tcPr>
          <w:p w14:paraId="0F4EE8F9" w14:textId="068CBD3B" w:rsidR="00DD3DBC" w:rsidRDefault="00807D73" w:rsidP="00DD3DBC">
            <w:r>
              <w:t>Онлайн</w:t>
            </w:r>
          </w:p>
        </w:tc>
      </w:tr>
      <w:tr w:rsidR="00DD3DBC" w14:paraId="033FE0A1" w14:textId="77777777" w:rsidTr="0026081F">
        <w:tc>
          <w:tcPr>
            <w:tcW w:w="675" w:type="dxa"/>
          </w:tcPr>
          <w:p w14:paraId="1EE759DB" w14:textId="46EECB35" w:rsidR="00DD3DBC" w:rsidRDefault="00DD3DBC" w:rsidP="00DD3DBC">
            <w:r>
              <w:t>11.2</w:t>
            </w:r>
          </w:p>
        </w:tc>
        <w:tc>
          <w:tcPr>
            <w:tcW w:w="5359" w:type="dxa"/>
          </w:tcPr>
          <w:p w14:paraId="2C6ED624" w14:textId="150E562E" w:rsidR="00DD3DBC" w:rsidRDefault="00370040" w:rsidP="00DD3DBC">
            <w:r>
              <w:t>В течение года</w:t>
            </w:r>
          </w:p>
        </w:tc>
        <w:tc>
          <w:tcPr>
            <w:tcW w:w="3311" w:type="dxa"/>
          </w:tcPr>
          <w:p w14:paraId="3319E3AB" w14:textId="3659C2DB" w:rsidR="00DD3DBC" w:rsidRPr="00807D73" w:rsidRDefault="00807D73" w:rsidP="00DD3DBC">
            <w:pPr>
              <w:rPr>
                <w:lang w:val="en-US"/>
              </w:rPr>
            </w:pPr>
            <w:r>
              <w:rPr>
                <w:lang w:val="en-US"/>
              </w:rPr>
              <w:t>WA</w:t>
            </w:r>
          </w:p>
        </w:tc>
      </w:tr>
      <w:tr w:rsidR="00DD3DBC" w14:paraId="3A34CD98" w14:textId="77777777" w:rsidTr="00A42E70">
        <w:tc>
          <w:tcPr>
            <w:tcW w:w="9345" w:type="dxa"/>
            <w:gridSpan w:val="3"/>
          </w:tcPr>
          <w:p w14:paraId="2D8F1097" w14:textId="77777777" w:rsidR="003758A8" w:rsidRDefault="001209FF" w:rsidP="00DD3DBC">
            <w:pPr>
              <w:pStyle w:val="a4"/>
              <w:numPr>
                <w:ilvl w:val="0"/>
                <w:numId w:val="7"/>
              </w:numPr>
              <w:rPr>
                <w:b/>
                <w:bCs/>
              </w:rPr>
            </w:pPr>
            <w:r w:rsidRPr="003758A8">
              <w:rPr>
                <w:b/>
                <w:bCs/>
                <w:sz w:val="24"/>
                <w:szCs w:val="24"/>
              </w:rPr>
              <w:lastRenderedPageBreak/>
              <w:t>Иное (к</w:t>
            </w:r>
            <w:r w:rsidR="00DD3DBC" w:rsidRPr="003758A8">
              <w:rPr>
                <w:b/>
                <w:bCs/>
                <w:sz w:val="24"/>
                <w:szCs w:val="24"/>
              </w:rPr>
              <w:t>омментарии, дополнения, примечания</w:t>
            </w:r>
            <w:r w:rsidRPr="003758A8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</w:rPr>
              <w:t xml:space="preserve"> </w:t>
            </w:r>
          </w:p>
          <w:p w14:paraId="731472A3" w14:textId="69925335" w:rsidR="00DD3DBC" w:rsidRDefault="001209FF" w:rsidP="003758A8">
            <w:pPr>
              <w:pStyle w:val="a4"/>
              <w:rPr>
                <w:b/>
                <w:bCs/>
              </w:rPr>
            </w:pPr>
            <w:r>
              <w:t xml:space="preserve">(прим. </w:t>
            </w:r>
            <w:r w:rsidR="003758A8">
              <w:t xml:space="preserve">работа над регламентирующими документами, </w:t>
            </w:r>
            <w:r>
              <w:t>взаимодействие с врачебн</w:t>
            </w:r>
            <w:r w:rsidR="003758A8">
              <w:t>ы</w:t>
            </w:r>
            <w:r>
              <w:t>м сообществом</w:t>
            </w:r>
            <w:r w:rsidR="003758A8">
              <w:t>)</w:t>
            </w:r>
          </w:p>
          <w:p w14:paraId="0216A7ED" w14:textId="7681F803" w:rsidR="00DD3DBC" w:rsidRPr="00CA1E62" w:rsidRDefault="00DD3DBC" w:rsidP="00DD3DBC">
            <w:pPr>
              <w:pStyle w:val="a4"/>
              <w:rPr>
                <w:b/>
                <w:bCs/>
              </w:rPr>
            </w:pPr>
          </w:p>
        </w:tc>
      </w:tr>
      <w:tr w:rsidR="00DD3DBC" w14:paraId="002F3A47" w14:textId="77777777" w:rsidTr="0026081F">
        <w:tc>
          <w:tcPr>
            <w:tcW w:w="675" w:type="dxa"/>
          </w:tcPr>
          <w:p w14:paraId="4F0FDAD3" w14:textId="3F73B989" w:rsidR="00DD3DBC" w:rsidRDefault="00DD3DBC" w:rsidP="00DD3DBC">
            <w:r>
              <w:t>12.1</w:t>
            </w:r>
          </w:p>
        </w:tc>
        <w:tc>
          <w:tcPr>
            <w:tcW w:w="8670" w:type="dxa"/>
            <w:gridSpan w:val="2"/>
          </w:tcPr>
          <w:p w14:paraId="01A3B3A4" w14:textId="736B2485" w:rsidR="00DD3DBC" w:rsidRDefault="00370040" w:rsidP="00DD3DBC">
            <w:r>
              <w:t>Совместная работа с секцией «Лечебное дело. ФАПы» над комментариями к</w:t>
            </w:r>
            <w:r w:rsidR="00482FED">
              <w:t xml:space="preserve"> поправкам – внесение изменений в</w:t>
            </w:r>
            <w:r>
              <w:t xml:space="preserve"> ПС «Фельдшер»</w:t>
            </w:r>
          </w:p>
        </w:tc>
      </w:tr>
    </w:tbl>
    <w:p w14:paraId="754A0D33" w14:textId="77777777" w:rsidR="00743680" w:rsidRDefault="00743680"/>
    <w:p w14:paraId="4A9C93FC" w14:textId="77777777" w:rsidR="0026746A" w:rsidRDefault="0026746A"/>
    <w:p w14:paraId="06CCABD6" w14:textId="7162FB5E" w:rsidR="0026746A" w:rsidRPr="0026746A" w:rsidRDefault="0026746A" w:rsidP="0026746A"/>
    <w:p w14:paraId="72136DB4" w14:textId="4F35801C" w:rsidR="0026746A" w:rsidRPr="0026746A" w:rsidRDefault="0026746A" w:rsidP="0026746A">
      <w:r w:rsidRPr="0026746A">
        <w:t xml:space="preserve">Председатель секции              </w:t>
      </w:r>
      <w:r w:rsidR="00C4134E">
        <w:t xml:space="preserve">                                                                                                            Агапова Ю.В.</w:t>
      </w:r>
      <w:r w:rsidRPr="0026746A">
        <w:t xml:space="preserve">                                </w:t>
      </w:r>
    </w:p>
    <w:p w14:paraId="6E647A04" w14:textId="77777777" w:rsidR="0026746A" w:rsidRPr="0026746A" w:rsidRDefault="0026746A" w:rsidP="0026746A">
      <w:r w:rsidRPr="0026746A">
        <w:t xml:space="preserve">                                                     </w:t>
      </w:r>
    </w:p>
    <w:p w14:paraId="1FA9CD63" w14:textId="77777777" w:rsidR="0026746A" w:rsidRPr="0026746A" w:rsidRDefault="0026746A" w:rsidP="0026746A">
      <w:r w:rsidRPr="0026746A">
        <w:t xml:space="preserve"> </w:t>
      </w:r>
    </w:p>
    <w:p w14:paraId="5D149B2D" w14:textId="77777777" w:rsidR="0026746A" w:rsidRDefault="0026746A"/>
    <w:sectPr w:rsidR="0026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158E"/>
    <w:multiLevelType w:val="multilevel"/>
    <w:tmpl w:val="01A0158E"/>
    <w:lvl w:ilvl="0">
      <w:start w:val="1"/>
      <w:numFmt w:val="decimal"/>
      <w:lvlText w:val="1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45F2B"/>
    <w:multiLevelType w:val="multilevel"/>
    <w:tmpl w:val="1A845F2B"/>
    <w:lvl w:ilvl="0">
      <w:start w:val="1"/>
      <w:numFmt w:val="decimal"/>
      <w:lvlText w:val="3.%1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122BBB"/>
    <w:multiLevelType w:val="hybridMultilevel"/>
    <w:tmpl w:val="14B4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297C"/>
    <w:multiLevelType w:val="hybridMultilevel"/>
    <w:tmpl w:val="D1B21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37DB8"/>
    <w:multiLevelType w:val="multilevel"/>
    <w:tmpl w:val="54337D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4C81DC5"/>
    <w:multiLevelType w:val="hybridMultilevel"/>
    <w:tmpl w:val="A6C8EAD8"/>
    <w:lvl w:ilvl="0" w:tplc="7C4E6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C7BBB"/>
    <w:multiLevelType w:val="hybridMultilevel"/>
    <w:tmpl w:val="76BC7BFC"/>
    <w:lvl w:ilvl="0" w:tplc="B9547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1F"/>
    <w:rsid w:val="00002ADD"/>
    <w:rsid w:val="00035E01"/>
    <w:rsid w:val="000566E9"/>
    <w:rsid w:val="00070FCE"/>
    <w:rsid w:val="00072B4E"/>
    <w:rsid w:val="00083764"/>
    <w:rsid w:val="000A30B5"/>
    <w:rsid w:val="001209FF"/>
    <w:rsid w:val="001429F7"/>
    <w:rsid w:val="001507AF"/>
    <w:rsid w:val="00153649"/>
    <w:rsid w:val="0017330F"/>
    <w:rsid w:val="001A7C2D"/>
    <w:rsid w:val="001C6E7C"/>
    <w:rsid w:val="001D38DE"/>
    <w:rsid w:val="001F33D4"/>
    <w:rsid w:val="00225900"/>
    <w:rsid w:val="0024492E"/>
    <w:rsid w:val="0025334A"/>
    <w:rsid w:val="0026081F"/>
    <w:rsid w:val="0026746A"/>
    <w:rsid w:val="00293131"/>
    <w:rsid w:val="002B5057"/>
    <w:rsid w:val="002C3A42"/>
    <w:rsid w:val="00302766"/>
    <w:rsid w:val="00352D21"/>
    <w:rsid w:val="00356E25"/>
    <w:rsid w:val="00370040"/>
    <w:rsid w:val="003758A8"/>
    <w:rsid w:val="0038116B"/>
    <w:rsid w:val="003A7B47"/>
    <w:rsid w:val="003B2158"/>
    <w:rsid w:val="0041469D"/>
    <w:rsid w:val="004252EE"/>
    <w:rsid w:val="00446C44"/>
    <w:rsid w:val="0045385C"/>
    <w:rsid w:val="0046369F"/>
    <w:rsid w:val="00470244"/>
    <w:rsid w:val="00482FED"/>
    <w:rsid w:val="004B0009"/>
    <w:rsid w:val="004F6A00"/>
    <w:rsid w:val="0050028D"/>
    <w:rsid w:val="00500D34"/>
    <w:rsid w:val="00533175"/>
    <w:rsid w:val="00536CF1"/>
    <w:rsid w:val="005405C9"/>
    <w:rsid w:val="00572E1C"/>
    <w:rsid w:val="00583B5C"/>
    <w:rsid w:val="005D1F3B"/>
    <w:rsid w:val="005D552C"/>
    <w:rsid w:val="00602E03"/>
    <w:rsid w:val="00613406"/>
    <w:rsid w:val="00643FD3"/>
    <w:rsid w:val="006477E6"/>
    <w:rsid w:val="00652316"/>
    <w:rsid w:val="00694DB5"/>
    <w:rsid w:val="006D03AF"/>
    <w:rsid w:val="006F495E"/>
    <w:rsid w:val="0070091E"/>
    <w:rsid w:val="00743680"/>
    <w:rsid w:val="00752798"/>
    <w:rsid w:val="007607B9"/>
    <w:rsid w:val="00776B10"/>
    <w:rsid w:val="00777353"/>
    <w:rsid w:val="00790A96"/>
    <w:rsid w:val="007942D6"/>
    <w:rsid w:val="007A2DB6"/>
    <w:rsid w:val="0080721F"/>
    <w:rsid w:val="00807D73"/>
    <w:rsid w:val="0085752A"/>
    <w:rsid w:val="008A2F1B"/>
    <w:rsid w:val="008A36CA"/>
    <w:rsid w:val="008A4B06"/>
    <w:rsid w:val="008B6A2D"/>
    <w:rsid w:val="008C7F77"/>
    <w:rsid w:val="008D7863"/>
    <w:rsid w:val="0094202E"/>
    <w:rsid w:val="00956E71"/>
    <w:rsid w:val="009904FD"/>
    <w:rsid w:val="00995CB8"/>
    <w:rsid w:val="009C37C4"/>
    <w:rsid w:val="009F5223"/>
    <w:rsid w:val="00A14E97"/>
    <w:rsid w:val="00A45DE7"/>
    <w:rsid w:val="00A628EE"/>
    <w:rsid w:val="00AA0842"/>
    <w:rsid w:val="00AB472F"/>
    <w:rsid w:val="00AC0397"/>
    <w:rsid w:val="00AC4510"/>
    <w:rsid w:val="00AF1FD2"/>
    <w:rsid w:val="00B44A19"/>
    <w:rsid w:val="00B81A4C"/>
    <w:rsid w:val="00C4134E"/>
    <w:rsid w:val="00C610C8"/>
    <w:rsid w:val="00C87CBC"/>
    <w:rsid w:val="00C95473"/>
    <w:rsid w:val="00CA1E62"/>
    <w:rsid w:val="00CB3476"/>
    <w:rsid w:val="00CC7513"/>
    <w:rsid w:val="00D00F03"/>
    <w:rsid w:val="00D04E17"/>
    <w:rsid w:val="00D15587"/>
    <w:rsid w:val="00D17DD6"/>
    <w:rsid w:val="00D3083E"/>
    <w:rsid w:val="00D53193"/>
    <w:rsid w:val="00D82287"/>
    <w:rsid w:val="00DA3435"/>
    <w:rsid w:val="00DA6FCB"/>
    <w:rsid w:val="00DC774C"/>
    <w:rsid w:val="00DD3DBC"/>
    <w:rsid w:val="00DD6164"/>
    <w:rsid w:val="00E2440E"/>
    <w:rsid w:val="00E37C28"/>
    <w:rsid w:val="00E503DB"/>
    <w:rsid w:val="00E66B46"/>
    <w:rsid w:val="00E7726A"/>
    <w:rsid w:val="00EE3D83"/>
    <w:rsid w:val="00EF4FEB"/>
    <w:rsid w:val="00F057EE"/>
    <w:rsid w:val="00FB2D20"/>
    <w:rsid w:val="00FB795B"/>
    <w:rsid w:val="00FC75D3"/>
    <w:rsid w:val="00FE7A38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45D0"/>
  <w15:chartTrackingRefBased/>
  <w15:docId w15:val="{99E78C51-6CB7-439A-8203-4F7521AA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Агапова</dc:creator>
  <cp:keywords/>
  <dc:description/>
  <cp:lastModifiedBy>Юлия Агапова</cp:lastModifiedBy>
  <cp:revision>129</cp:revision>
  <dcterms:created xsi:type="dcterms:W3CDTF">2024-03-20T11:40:00Z</dcterms:created>
  <dcterms:modified xsi:type="dcterms:W3CDTF">2025-01-30T18:45:00Z</dcterms:modified>
</cp:coreProperties>
</file>