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163A97D4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32114F">
        <w:rPr>
          <w:b/>
          <w:bCs/>
          <w:color w:val="262626" w:themeColor="text1" w:themeTint="D9"/>
          <w:sz w:val="28"/>
          <w:szCs w:val="28"/>
          <w:u w:val="single"/>
        </w:rPr>
        <w:t>«Сестринское дело в офтальмологии»</w:t>
      </w:r>
    </w:p>
    <w:p w14:paraId="4F46362F" w14:textId="17E4DA9D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а </w:t>
      </w:r>
      <w:r w:rsidR="0032114F">
        <w:rPr>
          <w:b/>
          <w:bCs/>
          <w:color w:val="262626" w:themeColor="text1" w:themeTint="D9"/>
          <w:sz w:val="28"/>
          <w:szCs w:val="28"/>
          <w:u w:val="single"/>
        </w:rPr>
        <w:t>2024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 (год)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19491E" w14:paraId="5C0EC992" w14:textId="77777777" w:rsidTr="0032114F">
        <w:trPr>
          <w:trHeight w:val="649"/>
        </w:trPr>
        <w:tc>
          <w:tcPr>
            <w:tcW w:w="704" w:type="dxa"/>
          </w:tcPr>
          <w:p w14:paraId="193FE762" w14:textId="08DBA475" w:rsidR="0019491E" w:rsidRPr="00694DB5" w:rsidRDefault="0019491E" w:rsidP="0019491E">
            <w:r>
              <w:t>1.1</w:t>
            </w:r>
          </w:p>
        </w:tc>
        <w:tc>
          <w:tcPr>
            <w:tcW w:w="4961" w:type="dxa"/>
          </w:tcPr>
          <w:p w14:paraId="7AE75B6E" w14:textId="77777777" w:rsidR="0019491E" w:rsidRPr="0032114F" w:rsidRDefault="0019491E" w:rsidP="0019491E">
            <w:pPr>
              <w:rPr>
                <w:bCs/>
              </w:rPr>
            </w:pPr>
            <w:r w:rsidRPr="0032114F">
              <w:rPr>
                <w:bCs/>
              </w:rPr>
              <w:t>27.03.2024</w:t>
            </w:r>
          </w:p>
          <w:p w14:paraId="439C6096" w14:textId="18AB95E1" w:rsidR="0019491E" w:rsidRDefault="0019491E" w:rsidP="0019491E">
            <w:r w:rsidRPr="0032114F">
              <w:rPr>
                <w:bCs/>
              </w:rPr>
              <w:t>«Бинокулярное зрение человека»</w:t>
            </w:r>
          </w:p>
        </w:tc>
        <w:tc>
          <w:tcPr>
            <w:tcW w:w="3680" w:type="dxa"/>
          </w:tcPr>
          <w:p w14:paraId="3C31C2D0" w14:textId="77777777" w:rsidR="0019491E" w:rsidRDefault="0019491E" w:rsidP="0019491E">
            <w:r>
              <w:t>Онлайн (МТС Линк)</w:t>
            </w:r>
          </w:p>
          <w:p w14:paraId="613226FE" w14:textId="5C0B7788" w:rsidR="0019491E" w:rsidRDefault="0019491E" w:rsidP="0019491E">
            <w:r>
              <w:t xml:space="preserve">50 </w:t>
            </w:r>
            <w:proofErr w:type="gramStart"/>
            <w:r>
              <w:t>чел</w:t>
            </w:r>
            <w:proofErr w:type="gramEnd"/>
          </w:p>
        </w:tc>
      </w:tr>
      <w:tr w:rsidR="0019491E" w14:paraId="06F04E5A" w14:textId="77777777" w:rsidTr="0050028D">
        <w:tc>
          <w:tcPr>
            <w:tcW w:w="704" w:type="dxa"/>
          </w:tcPr>
          <w:p w14:paraId="3E57C413" w14:textId="728968DD" w:rsidR="0019491E" w:rsidRDefault="0019491E" w:rsidP="0019491E">
            <w:r>
              <w:t xml:space="preserve">1.2 </w:t>
            </w:r>
          </w:p>
        </w:tc>
        <w:tc>
          <w:tcPr>
            <w:tcW w:w="4961" w:type="dxa"/>
          </w:tcPr>
          <w:p w14:paraId="338E37C2" w14:textId="77777777" w:rsidR="0019491E" w:rsidRDefault="0019491E" w:rsidP="0019491E">
            <w:pPr>
              <w:rPr>
                <w:bCs/>
              </w:rPr>
            </w:pPr>
            <w:r>
              <w:rPr>
                <w:bCs/>
              </w:rPr>
              <w:t>18.10.2024</w:t>
            </w:r>
          </w:p>
          <w:p w14:paraId="4809E52B" w14:textId="10DF4027" w:rsidR="0019491E" w:rsidRPr="0032114F" w:rsidRDefault="0019491E" w:rsidP="0019491E">
            <w:pPr>
              <w:rPr>
                <w:bCs/>
              </w:rPr>
            </w:pPr>
            <w:r w:rsidRPr="0019491E">
              <w:rPr>
                <w:bCs/>
              </w:rPr>
              <w:t>«Лекарственная безопасность и безопасность обращения медицинских изделий. Роль медицинской сестры»</w:t>
            </w:r>
          </w:p>
        </w:tc>
        <w:tc>
          <w:tcPr>
            <w:tcW w:w="3680" w:type="dxa"/>
          </w:tcPr>
          <w:p w14:paraId="13642696" w14:textId="77777777" w:rsidR="0019491E" w:rsidRDefault="0019491E" w:rsidP="0019491E">
            <w:pPr>
              <w:rPr>
                <w:lang w:val="en-US"/>
              </w:rPr>
            </w:pPr>
            <w:r>
              <w:t>Онлайн (</w:t>
            </w:r>
            <w:proofErr w:type="spellStart"/>
            <w:r>
              <w:rPr>
                <w:lang w:val="en-US"/>
              </w:rPr>
              <w:t>Pruffme</w:t>
            </w:r>
            <w:proofErr w:type="spellEnd"/>
            <w:r>
              <w:rPr>
                <w:lang w:val="en-US"/>
              </w:rPr>
              <w:t>)</w:t>
            </w:r>
          </w:p>
          <w:p w14:paraId="3EA97B69" w14:textId="678AD652" w:rsidR="0019491E" w:rsidRPr="0019491E" w:rsidRDefault="0019491E" w:rsidP="0019491E">
            <w:r>
              <w:rPr>
                <w:lang w:val="en-US"/>
              </w:rPr>
              <w:t xml:space="preserve">55 </w:t>
            </w:r>
            <w:r>
              <w:t>чел</w:t>
            </w:r>
          </w:p>
        </w:tc>
      </w:tr>
      <w:tr w:rsidR="0019491E" w14:paraId="70472D8E" w14:textId="77777777" w:rsidTr="0050028D">
        <w:tc>
          <w:tcPr>
            <w:tcW w:w="704" w:type="dxa"/>
          </w:tcPr>
          <w:p w14:paraId="4BFA990D" w14:textId="125790CE" w:rsidR="0019491E" w:rsidRPr="0019491E" w:rsidRDefault="0019491E" w:rsidP="0019491E">
            <w:r>
              <w:t xml:space="preserve">1.3 </w:t>
            </w:r>
          </w:p>
        </w:tc>
        <w:tc>
          <w:tcPr>
            <w:tcW w:w="4961" w:type="dxa"/>
          </w:tcPr>
          <w:p w14:paraId="67CE7710" w14:textId="2EEC2352" w:rsidR="0019491E" w:rsidRPr="00D00F03" w:rsidRDefault="0019491E" w:rsidP="0019491E">
            <w:pPr>
              <w:rPr>
                <w:lang w:val="en-US"/>
              </w:rPr>
            </w:pPr>
          </w:p>
        </w:tc>
        <w:tc>
          <w:tcPr>
            <w:tcW w:w="3680" w:type="dxa"/>
          </w:tcPr>
          <w:p w14:paraId="76BA9DDD" w14:textId="3413CBDE" w:rsidR="0019491E" w:rsidRPr="00D00F03" w:rsidRDefault="0019491E" w:rsidP="0019491E">
            <w:pPr>
              <w:rPr>
                <w:lang w:val="en-US"/>
              </w:rPr>
            </w:pPr>
          </w:p>
        </w:tc>
      </w:tr>
      <w:tr w:rsidR="0019491E" w14:paraId="589C4566" w14:textId="77777777" w:rsidTr="00D5189A">
        <w:tc>
          <w:tcPr>
            <w:tcW w:w="9345" w:type="dxa"/>
            <w:gridSpan w:val="3"/>
          </w:tcPr>
          <w:p w14:paraId="2E5EE5F4" w14:textId="77777777" w:rsidR="0019491E" w:rsidRPr="003B2158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подготовленные при участии Специализированной секции </w:t>
            </w:r>
          </w:p>
          <w:p w14:paraId="07D95E3F" w14:textId="2E7735FD" w:rsidR="0019491E" w:rsidRPr="002C3A42" w:rsidRDefault="0019491E" w:rsidP="0019491E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proofErr w:type="gramStart"/>
            <w:r w:rsidRPr="002C3A42">
              <w:t>тд</w:t>
            </w:r>
            <w:proofErr w:type="spellEnd"/>
            <w:proofErr w:type="gramEnd"/>
            <w:r w:rsidRPr="002C3A42">
              <w:t xml:space="preserve"> и </w:t>
            </w:r>
            <w:proofErr w:type="spellStart"/>
            <w:r w:rsidRPr="002C3A42">
              <w:t>тп</w:t>
            </w:r>
            <w:proofErr w:type="spellEnd"/>
            <w:r w:rsidRPr="002C3A42">
              <w:t>) (прим. Программа разработана специализированной секцией,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19491E" w:rsidRDefault="0019491E" w:rsidP="0019491E">
            <w:pPr>
              <w:pStyle w:val="a4"/>
            </w:pPr>
          </w:p>
        </w:tc>
      </w:tr>
      <w:tr w:rsidR="0019491E" w14:paraId="6A70CAB8" w14:textId="77777777" w:rsidTr="0050028D">
        <w:tc>
          <w:tcPr>
            <w:tcW w:w="704" w:type="dxa"/>
          </w:tcPr>
          <w:p w14:paraId="7E1F353D" w14:textId="639ECF17" w:rsidR="0019491E" w:rsidRDefault="0019491E" w:rsidP="0019491E">
            <w:r>
              <w:t xml:space="preserve">2.1 </w:t>
            </w:r>
          </w:p>
        </w:tc>
        <w:tc>
          <w:tcPr>
            <w:tcW w:w="4961" w:type="dxa"/>
          </w:tcPr>
          <w:p w14:paraId="278E5733" w14:textId="77777777" w:rsidR="0019491E" w:rsidRPr="0032114F" w:rsidRDefault="0019491E" w:rsidP="0019491E">
            <w:pPr>
              <w:rPr>
                <w:rFonts w:cstheme="minorHAnsi"/>
              </w:rPr>
            </w:pPr>
            <w:r w:rsidRPr="0032114F">
              <w:rPr>
                <w:rFonts w:cstheme="minorHAnsi"/>
              </w:rPr>
              <w:t>22.02.2024</w:t>
            </w:r>
          </w:p>
          <w:p w14:paraId="3BEBF57F" w14:textId="2542C755" w:rsidR="0019491E" w:rsidRPr="0032114F" w:rsidRDefault="0019491E" w:rsidP="001949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Сестринская секция в рамках Всероссийской конференции с международным участием </w:t>
            </w:r>
            <w:r w:rsidRPr="0032114F">
              <w:rPr>
                <w:rFonts w:cstheme="minorHAnsi"/>
              </w:rPr>
              <w:t>«Глаукомный университет»</w:t>
            </w:r>
          </w:p>
          <w:p w14:paraId="0E4A678A" w14:textId="3B31EF6D" w:rsidR="0019491E" w:rsidRDefault="0019491E" w:rsidP="0019491E">
            <w:r w:rsidRPr="0032114F">
              <w:rPr>
                <w:rFonts w:cstheme="minorHAnsi"/>
              </w:rPr>
              <w:t>Санкт-Петербург, конгресс- холл «Московский», Московский проспект, д. 97, лит. А, зал Петров-Водкин.</w:t>
            </w:r>
          </w:p>
        </w:tc>
        <w:tc>
          <w:tcPr>
            <w:tcW w:w="3680" w:type="dxa"/>
          </w:tcPr>
          <w:p w14:paraId="0B618F69" w14:textId="77777777" w:rsidR="0019491E" w:rsidRDefault="0019491E" w:rsidP="0019491E">
            <w:r>
              <w:t>Очно</w:t>
            </w:r>
          </w:p>
          <w:p w14:paraId="5772CEB5" w14:textId="6D54FC39" w:rsidR="0019491E" w:rsidRDefault="0019491E" w:rsidP="0019491E">
            <w:r>
              <w:t xml:space="preserve">35 </w:t>
            </w:r>
            <w:proofErr w:type="gramStart"/>
            <w:r>
              <w:t>чел</w:t>
            </w:r>
            <w:proofErr w:type="gramEnd"/>
          </w:p>
        </w:tc>
      </w:tr>
      <w:tr w:rsidR="0019491E" w14:paraId="3A1D42CF" w14:textId="77777777" w:rsidTr="0050028D">
        <w:tc>
          <w:tcPr>
            <w:tcW w:w="704" w:type="dxa"/>
          </w:tcPr>
          <w:p w14:paraId="041DF44D" w14:textId="0494A379" w:rsidR="0019491E" w:rsidRDefault="0019491E" w:rsidP="0019491E">
            <w:r>
              <w:t xml:space="preserve">2.2 </w:t>
            </w:r>
          </w:p>
        </w:tc>
        <w:tc>
          <w:tcPr>
            <w:tcW w:w="4961" w:type="dxa"/>
          </w:tcPr>
          <w:p w14:paraId="6FF1FDD6" w14:textId="3831061B" w:rsidR="0019491E" w:rsidRDefault="0019491E" w:rsidP="0019491E">
            <w:r>
              <w:t>22.06.2024</w:t>
            </w:r>
          </w:p>
          <w:p w14:paraId="20A09DB5" w14:textId="77777777" w:rsidR="0019491E" w:rsidRDefault="0019491E" w:rsidP="0019491E">
            <w:r>
              <w:t xml:space="preserve">Сестринская секция в рамках Всероссийского съезда ООР </w:t>
            </w:r>
          </w:p>
          <w:p w14:paraId="0C31E054" w14:textId="72EE9CD6" w:rsidR="0019491E" w:rsidRDefault="0019491E" w:rsidP="0019491E">
            <w:r>
              <w:t xml:space="preserve">Москва, ЦМТ, Краснопресненская </w:t>
            </w:r>
            <w:proofErr w:type="spellStart"/>
            <w:r>
              <w:t>наб</w:t>
            </w:r>
            <w:proofErr w:type="spellEnd"/>
            <w:r>
              <w:t>, 12</w:t>
            </w:r>
          </w:p>
        </w:tc>
        <w:tc>
          <w:tcPr>
            <w:tcW w:w="3680" w:type="dxa"/>
          </w:tcPr>
          <w:p w14:paraId="11682CDE" w14:textId="77777777" w:rsidR="0019491E" w:rsidRDefault="00517195" w:rsidP="0019491E">
            <w:r>
              <w:t xml:space="preserve">Очно </w:t>
            </w:r>
          </w:p>
          <w:p w14:paraId="7077AC63" w14:textId="1F0F8607" w:rsidR="00517195" w:rsidRDefault="00517195" w:rsidP="0019491E">
            <w:r>
              <w:t xml:space="preserve">35 </w:t>
            </w:r>
            <w:proofErr w:type="gramStart"/>
            <w:r>
              <w:t>чел</w:t>
            </w:r>
            <w:proofErr w:type="gramEnd"/>
          </w:p>
        </w:tc>
      </w:tr>
      <w:tr w:rsidR="0019491E" w14:paraId="7A3D1C8D" w14:textId="77777777" w:rsidTr="0050028D">
        <w:tc>
          <w:tcPr>
            <w:tcW w:w="704" w:type="dxa"/>
          </w:tcPr>
          <w:p w14:paraId="23E8E3F1" w14:textId="62D667B9" w:rsidR="0019491E" w:rsidRPr="00517195" w:rsidRDefault="0019491E" w:rsidP="0019491E">
            <w:r>
              <w:t xml:space="preserve">2.3 </w:t>
            </w:r>
          </w:p>
        </w:tc>
        <w:tc>
          <w:tcPr>
            <w:tcW w:w="4961" w:type="dxa"/>
          </w:tcPr>
          <w:p w14:paraId="387D62A0" w14:textId="31957F07" w:rsidR="0019491E" w:rsidRDefault="0019491E" w:rsidP="0019491E"/>
        </w:tc>
        <w:tc>
          <w:tcPr>
            <w:tcW w:w="3680" w:type="dxa"/>
          </w:tcPr>
          <w:p w14:paraId="3D3D784E" w14:textId="56561C8A" w:rsidR="0019491E" w:rsidRDefault="0019491E" w:rsidP="0019491E"/>
        </w:tc>
      </w:tr>
      <w:tr w:rsidR="0019491E" w14:paraId="1644A1A8" w14:textId="77777777" w:rsidTr="00CE5F69">
        <w:tc>
          <w:tcPr>
            <w:tcW w:w="9345" w:type="dxa"/>
            <w:gridSpan w:val="3"/>
          </w:tcPr>
          <w:p w14:paraId="7825C2AB" w14:textId="77777777" w:rsidR="0019491E" w:rsidRPr="006D03AF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региональными отделениями РАМС/специализированными секциями</w:t>
            </w:r>
          </w:p>
          <w:p w14:paraId="4BD06F24" w14:textId="4A995A30" w:rsidR="0019491E" w:rsidRPr="006D03AF" w:rsidRDefault="0019491E" w:rsidP="0019491E">
            <w:pPr>
              <w:pStyle w:val="a4"/>
              <w:rPr>
                <w:sz w:val="24"/>
                <w:szCs w:val="24"/>
              </w:rPr>
            </w:pPr>
          </w:p>
        </w:tc>
      </w:tr>
      <w:tr w:rsidR="0019491E" w14:paraId="01F3848A" w14:textId="77777777" w:rsidTr="0050028D">
        <w:tc>
          <w:tcPr>
            <w:tcW w:w="704" w:type="dxa"/>
          </w:tcPr>
          <w:p w14:paraId="0FD5A80C" w14:textId="1D7669DC" w:rsidR="0019491E" w:rsidRDefault="0019491E" w:rsidP="0019491E">
            <w:r>
              <w:t xml:space="preserve">3.1 </w:t>
            </w:r>
          </w:p>
        </w:tc>
        <w:tc>
          <w:tcPr>
            <w:tcW w:w="4961" w:type="dxa"/>
          </w:tcPr>
          <w:p w14:paraId="4679E867" w14:textId="77777777" w:rsidR="0019491E" w:rsidRDefault="00517195" w:rsidP="0019491E">
            <w:r>
              <w:t>09.10.2024</w:t>
            </w:r>
          </w:p>
          <w:p w14:paraId="53701FD6" w14:textId="6FE66B8F" w:rsidR="00517195" w:rsidRDefault="00517195" w:rsidP="0019491E">
            <w:r>
              <w:t xml:space="preserve">Научно-практическая конференция </w:t>
            </w:r>
            <w:r w:rsidR="00481BE2">
              <w:t>«Современные вопросы офтальмологии в практике медицинской сестры»</w:t>
            </w:r>
          </w:p>
          <w:p w14:paraId="5E286D07" w14:textId="33196385" w:rsidR="00481BE2" w:rsidRDefault="00481BE2" w:rsidP="0019491E">
            <w:r>
              <w:t xml:space="preserve">Тамбов, </w:t>
            </w:r>
            <w:r w:rsidRPr="00D9186A">
              <w:t>ФГАУ НМИЦ «МНТК Микрохирургии глаза» им. акад. С.Н. Федорова Минздрава России</w:t>
            </w:r>
            <w:r>
              <w:t xml:space="preserve">, Рассказовское </w:t>
            </w:r>
            <w:proofErr w:type="gramStart"/>
            <w:r>
              <w:t>шоссе ,</w:t>
            </w:r>
            <w:proofErr w:type="gramEnd"/>
            <w:r>
              <w:t xml:space="preserve"> д.1</w:t>
            </w:r>
          </w:p>
          <w:p w14:paraId="0B4185BE" w14:textId="31F51498" w:rsidR="002B661E" w:rsidRDefault="002B661E" w:rsidP="0019491E">
            <w:r>
              <w:lastRenderedPageBreak/>
              <w:t>Очно</w:t>
            </w:r>
          </w:p>
          <w:p w14:paraId="129C81EB" w14:textId="2EE0C591" w:rsidR="00481BE2" w:rsidRDefault="00481BE2" w:rsidP="0019491E"/>
        </w:tc>
        <w:tc>
          <w:tcPr>
            <w:tcW w:w="3680" w:type="dxa"/>
          </w:tcPr>
          <w:p w14:paraId="0639900F" w14:textId="1FF938E8" w:rsidR="0019491E" w:rsidRDefault="00481BE2" w:rsidP="00481BE2">
            <w:r>
              <w:lastRenderedPageBreak/>
              <w:t>1.</w:t>
            </w:r>
            <w:r w:rsidR="002B661E">
              <w:t xml:space="preserve">Тамбовский филиал </w:t>
            </w:r>
            <w:r w:rsidRPr="00D9186A">
              <w:t>ФГАУ НМИЦ «МНТК Микрохирургии глаза» им. акад. С.Н. Федорова Минздрава России</w:t>
            </w:r>
          </w:p>
          <w:p w14:paraId="1930D8A2" w14:textId="2E38F822" w:rsidR="00481BE2" w:rsidRDefault="00481BE2" w:rsidP="0019491E">
            <w:r>
              <w:t>2. РОО ТАМС</w:t>
            </w:r>
          </w:p>
        </w:tc>
      </w:tr>
      <w:tr w:rsidR="0019491E" w14:paraId="4DB6381C" w14:textId="77777777" w:rsidTr="0050028D">
        <w:tc>
          <w:tcPr>
            <w:tcW w:w="704" w:type="dxa"/>
          </w:tcPr>
          <w:p w14:paraId="763052C2" w14:textId="74D95783" w:rsidR="0019491E" w:rsidRDefault="0019491E" w:rsidP="0019491E">
            <w:r>
              <w:t>3.2</w:t>
            </w:r>
          </w:p>
        </w:tc>
        <w:tc>
          <w:tcPr>
            <w:tcW w:w="4961" w:type="dxa"/>
          </w:tcPr>
          <w:p w14:paraId="78CDD19E" w14:textId="77777777" w:rsidR="0019491E" w:rsidRDefault="00517195" w:rsidP="0019491E">
            <w:r>
              <w:t>25.10.2024</w:t>
            </w:r>
          </w:p>
          <w:p w14:paraId="3938C71C" w14:textId="77777777" w:rsidR="00517195" w:rsidRDefault="00517195" w:rsidP="0019491E">
            <w:r>
              <w:t>Сестринская секция в рамках Межрегиональной научно-практической конференции «Достижения и перспективы современной офтальмологии»</w:t>
            </w:r>
          </w:p>
          <w:p w14:paraId="5154E767" w14:textId="77777777" w:rsidR="00517195" w:rsidRDefault="00517195" w:rsidP="0019491E">
            <w:r>
              <w:t xml:space="preserve">Тюмень, Научная библиотека им. Д.И. Менделеева, ул. </w:t>
            </w:r>
            <w:r w:rsidRPr="00517195">
              <w:t>Орджоникидзе, 59</w:t>
            </w:r>
          </w:p>
          <w:p w14:paraId="36E3D843" w14:textId="225F8585" w:rsidR="002B661E" w:rsidRDefault="002B661E" w:rsidP="0019491E">
            <w:r>
              <w:t>Очно</w:t>
            </w:r>
          </w:p>
        </w:tc>
        <w:tc>
          <w:tcPr>
            <w:tcW w:w="3680" w:type="dxa"/>
          </w:tcPr>
          <w:p w14:paraId="5DEC4F97" w14:textId="0D5C82D8" w:rsidR="0019491E" w:rsidRDefault="00517195" w:rsidP="0019491E">
            <w:r>
              <w:t>ГАУЗ ТО «Областной офтальмологический диспансер»</w:t>
            </w:r>
          </w:p>
        </w:tc>
      </w:tr>
      <w:tr w:rsidR="0019491E" w14:paraId="6B0B9319" w14:textId="77777777" w:rsidTr="0050028D">
        <w:tc>
          <w:tcPr>
            <w:tcW w:w="704" w:type="dxa"/>
          </w:tcPr>
          <w:p w14:paraId="37072B4F" w14:textId="14186A77" w:rsidR="0019491E" w:rsidRPr="001F33D4" w:rsidRDefault="0019491E" w:rsidP="0019491E">
            <w:pPr>
              <w:rPr>
                <w:lang w:val="en-US"/>
              </w:rPr>
            </w:pPr>
            <w:r>
              <w:t xml:space="preserve">3.3 </w:t>
            </w:r>
          </w:p>
        </w:tc>
        <w:tc>
          <w:tcPr>
            <w:tcW w:w="4961" w:type="dxa"/>
          </w:tcPr>
          <w:p w14:paraId="29154EF1" w14:textId="1C1528B3" w:rsidR="0019491E" w:rsidRPr="00517195" w:rsidRDefault="0019491E" w:rsidP="0019491E"/>
        </w:tc>
        <w:tc>
          <w:tcPr>
            <w:tcW w:w="3680" w:type="dxa"/>
          </w:tcPr>
          <w:p w14:paraId="318233D7" w14:textId="72C72B7F" w:rsidR="0019491E" w:rsidRPr="001F33D4" w:rsidRDefault="0019491E" w:rsidP="0019491E">
            <w:pPr>
              <w:rPr>
                <w:lang w:val="en-US"/>
              </w:rPr>
            </w:pPr>
          </w:p>
        </w:tc>
      </w:tr>
      <w:tr w:rsidR="0019491E" w14:paraId="7193EB7C" w14:textId="77777777" w:rsidTr="00C91474">
        <w:tc>
          <w:tcPr>
            <w:tcW w:w="9345" w:type="dxa"/>
            <w:gridSpan w:val="3"/>
          </w:tcPr>
          <w:p w14:paraId="0D0A8CD2" w14:textId="77777777" w:rsidR="0019491E" w:rsidRPr="006D03AF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19491E" w:rsidRPr="006D03AF" w:rsidRDefault="0019491E" w:rsidP="0019491E">
            <w:pPr>
              <w:pStyle w:val="a4"/>
              <w:rPr>
                <w:sz w:val="24"/>
                <w:szCs w:val="24"/>
              </w:rPr>
            </w:pPr>
          </w:p>
        </w:tc>
      </w:tr>
      <w:tr w:rsidR="0019491E" w14:paraId="13B47D95" w14:textId="77777777" w:rsidTr="0050028D">
        <w:tc>
          <w:tcPr>
            <w:tcW w:w="704" w:type="dxa"/>
          </w:tcPr>
          <w:p w14:paraId="17362064" w14:textId="5929AE7B" w:rsidR="0019491E" w:rsidRDefault="0019491E" w:rsidP="0019491E">
            <w:r>
              <w:t>4.1</w:t>
            </w:r>
          </w:p>
        </w:tc>
        <w:tc>
          <w:tcPr>
            <w:tcW w:w="4961" w:type="dxa"/>
          </w:tcPr>
          <w:p w14:paraId="32C9AEE8" w14:textId="77777777" w:rsidR="002B661E" w:rsidRDefault="002B661E" w:rsidP="0019491E">
            <w:r>
              <w:t>08.11.2024</w:t>
            </w:r>
          </w:p>
          <w:p w14:paraId="1D4431CB" w14:textId="77777777" w:rsidR="002B661E" w:rsidRDefault="002B661E" w:rsidP="0019491E">
            <w:proofErr w:type="gramStart"/>
            <w:r>
              <w:t>Семинар  «</w:t>
            </w:r>
            <w:proofErr w:type="gramEnd"/>
            <w:r w:rsidRPr="002B661E">
              <w:t>"Интраоперационные осложнения при ФЭК. Действия операционной сестры</w:t>
            </w:r>
            <w:r>
              <w:t>»</w:t>
            </w:r>
          </w:p>
          <w:p w14:paraId="34F17AC7" w14:textId="77777777" w:rsidR="002B661E" w:rsidRDefault="002B661E" w:rsidP="0019491E">
            <w:r>
              <w:t>Брест, ул. Медицинская д.7</w:t>
            </w:r>
          </w:p>
          <w:p w14:paraId="128565C3" w14:textId="1EF12785" w:rsidR="002B661E" w:rsidRDefault="002B661E" w:rsidP="0019491E">
            <w:r>
              <w:t>Очно</w:t>
            </w:r>
          </w:p>
        </w:tc>
        <w:tc>
          <w:tcPr>
            <w:tcW w:w="3680" w:type="dxa"/>
          </w:tcPr>
          <w:p w14:paraId="229D9D9E" w14:textId="26D12C08" w:rsidR="0019491E" w:rsidRDefault="002B661E" w:rsidP="0019491E">
            <w:r>
              <w:t>УЗ «Брестская областная клиническая больница»</w:t>
            </w:r>
          </w:p>
        </w:tc>
      </w:tr>
      <w:tr w:rsidR="0019491E" w14:paraId="15934002" w14:textId="77777777" w:rsidTr="0050028D">
        <w:tc>
          <w:tcPr>
            <w:tcW w:w="704" w:type="dxa"/>
          </w:tcPr>
          <w:p w14:paraId="0EBC4548" w14:textId="1446B754" w:rsidR="0019491E" w:rsidRPr="004B0009" w:rsidRDefault="0019491E" w:rsidP="0019491E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</w:tcPr>
          <w:p w14:paraId="51AEBC45" w14:textId="77777777" w:rsidR="002B661E" w:rsidRDefault="002B661E" w:rsidP="002B661E">
            <w:r>
              <w:t>20.12.2024</w:t>
            </w:r>
          </w:p>
          <w:p w14:paraId="37798706" w14:textId="77777777" w:rsidR="002B661E" w:rsidRDefault="002B661E" w:rsidP="002B661E">
            <w:r w:rsidRPr="002B661E">
              <w:t>Научн</w:t>
            </w:r>
            <w:r>
              <w:t>ый</w:t>
            </w:r>
            <w:r w:rsidRPr="002B661E">
              <w:t xml:space="preserve"> симпозиум «Менеджмент качества в офтальмологии: человекоцентричность и системное управление рисками»</w:t>
            </w:r>
          </w:p>
          <w:p w14:paraId="67BA8BEF" w14:textId="4C3DB07E" w:rsidR="0019491E" w:rsidRPr="00E37C28" w:rsidRDefault="002B661E" w:rsidP="002B661E">
            <w:r>
              <w:t>Очно</w:t>
            </w:r>
          </w:p>
        </w:tc>
        <w:tc>
          <w:tcPr>
            <w:tcW w:w="3680" w:type="dxa"/>
          </w:tcPr>
          <w:p w14:paraId="7A97332D" w14:textId="0B28208B" w:rsidR="0019491E" w:rsidRDefault="002B661E" w:rsidP="0019491E">
            <w:r>
              <w:t xml:space="preserve">Санкт – </w:t>
            </w:r>
            <w:proofErr w:type="gramStart"/>
            <w:r>
              <w:t xml:space="preserve">Петербургский </w:t>
            </w:r>
            <w:r w:rsidRPr="002B661E">
              <w:t xml:space="preserve"> филиал</w:t>
            </w:r>
            <w:proofErr w:type="gramEnd"/>
            <w:r w:rsidRPr="002B661E">
              <w:t xml:space="preserve"> ФГАУ НМИЦ «МНТК Микрохирургии глаза» им. акад. С.Н. Федорова Минздрава России</w:t>
            </w:r>
          </w:p>
        </w:tc>
      </w:tr>
      <w:tr w:rsidR="0019491E" w14:paraId="358828D1" w14:textId="77777777" w:rsidTr="0050028D">
        <w:tc>
          <w:tcPr>
            <w:tcW w:w="704" w:type="dxa"/>
          </w:tcPr>
          <w:p w14:paraId="4779E0B5" w14:textId="01FA84D2" w:rsidR="0019491E" w:rsidRPr="00D82287" w:rsidRDefault="0019491E" w:rsidP="0019491E">
            <w:pPr>
              <w:rPr>
                <w:lang w:val="en-US"/>
              </w:rPr>
            </w:pPr>
            <w:r>
              <w:t xml:space="preserve">4.3 </w:t>
            </w:r>
          </w:p>
        </w:tc>
        <w:tc>
          <w:tcPr>
            <w:tcW w:w="4961" w:type="dxa"/>
          </w:tcPr>
          <w:p w14:paraId="44FB476E" w14:textId="77777777" w:rsidR="0019491E" w:rsidRDefault="00ED18E3" w:rsidP="0019491E">
            <w:r>
              <w:t>30.04.2024</w:t>
            </w:r>
          </w:p>
          <w:p w14:paraId="772CBB4B" w14:textId="77777777" w:rsidR="00ED18E3" w:rsidRDefault="009048BD" w:rsidP="0019491E">
            <w:r>
              <w:t xml:space="preserve">Вебинар «Визуализация в </w:t>
            </w:r>
            <w:proofErr w:type="spellStart"/>
            <w:r>
              <w:t>фотальмохирургии</w:t>
            </w:r>
            <w:proofErr w:type="spellEnd"/>
            <w:r>
              <w:t>»</w:t>
            </w:r>
          </w:p>
          <w:p w14:paraId="29AE64D5" w14:textId="429DF8F6" w:rsidR="009048BD" w:rsidRPr="00E37C28" w:rsidRDefault="009048BD" w:rsidP="0019491E">
            <w:r>
              <w:t>Онлайн</w:t>
            </w:r>
          </w:p>
        </w:tc>
        <w:tc>
          <w:tcPr>
            <w:tcW w:w="3680" w:type="dxa"/>
          </w:tcPr>
          <w:p w14:paraId="225F1A7E" w14:textId="5425EDA6" w:rsidR="0019491E" w:rsidRDefault="009048BD" w:rsidP="0019491E">
            <w:r>
              <w:t>Академия медицинского образования им. Ф.И. Иноземцева</w:t>
            </w:r>
          </w:p>
        </w:tc>
      </w:tr>
      <w:tr w:rsidR="00ED18E3" w14:paraId="1AD66E51" w14:textId="77777777" w:rsidTr="0050028D">
        <w:tc>
          <w:tcPr>
            <w:tcW w:w="704" w:type="dxa"/>
          </w:tcPr>
          <w:p w14:paraId="6D105C4E" w14:textId="6F5B5588" w:rsidR="00ED18E3" w:rsidRDefault="00ED18E3" w:rsidP="0019491E">
            <w:r>
              <w:t>4.4</w:t>
            </w:r>
          </w:p>
        </w:tc>
        <w:tc>
          <w:tcPr>
            <w:tcW w:w="4961" w:type="dxa"/>
          </w:tcPr>
          <w:p w14:paraId="4BFBFF49" w14:textId="77777777" w:rsidR="00ED18E3" w:rsidRDefault="00ED18E3" w:rsidP="0019491E">
            <w:r>
              <w:t>28.08.2024</w:t>
            </w:r>
          </w:p>
          <w:p w14:paraId="73F65AFB" w14:textId="4758AFB7" w:rsidR="00ED18E3" w:rsidRDefault="009048BD" w:rsidP="0019491E">
            <w:r>
              <w:t>Вебинар «</w:t>
            </w:r>
            <w:proofErr w:type="spellStart"/>
            <w:r w:rsidR="00ED18E3">
              <w:t>В</w:t>
            </w:r>
            <w:r>
              <w:t>и</w:t>
            </w:r>
            <w:r w:rsidR="00ED18E3">
              <w:t>сокоэластичные</w:t>
            </w:r>
            <w:proofErr w:type="spellEnd"/>
            <w:r w:rsidR="00ED18E3">
              <w:t xml:space="preserve"> растворы в практике операционной сестры: что, зачем и почему?</w:t>
            </w:r>
            <w:r>
              <w:t>»</w:t>
            </w:r>
          </w:p>
          <w:p w14:paraId="27B205B0" w14:textId="741C2B96" w:rsidR="00ED18E3" w:rsidRPr="00E37C28" w:rsidRDefault="00ED18E3" w:rsidP="0019491E">
            <w:r>
              <w:t>Онлайн</w:t>
            </w:r>
          </w:p>
        </w:tc>
        <w:tc>
          <w:tcPr>
            <w:tcW w:w="3680" w:type="dxa"/>
          </w:tcPr>
          <w:p w14:paraId="7390F365" w14:textId="1F386CF0" w:rsidR="00ED18E3" w:rsidRDefault="00ED18E3" w:rsidP="0019491E">
            <w:r>
              <w:t>Академия медицинского образования им. Ф.И. Иноземцева</w:t>
            </w:r>
          </w:p>
        </w:tc>
      </w:tr>
      <w:tr w:rsidR="0019491E" w14:paraId="4875209E" w14:textId="77777777" w:rsidTr="00416A73">
        <w:tc>
          <w:tcPr>
            <w:tcW w:w="9345" w:type="dxa"/>
            <w:gridSpan w:val="3"/>
          </w:tcPr>
          <w:p w14:paraId="39C1BAE4" w14:textId="2A95CCB0" w:rsidR="0019491E" w:rsidRPr="004B0009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>
              <w:rPr>
                <w:b/>
                <w:bCs/>
              </w:rPr>
              <w:t xml:space="preserve"> </w:t>
            </w:r>
          </w:p>
          <w:p w14:paraId="5270B24D" w14:textId="6CA2B9E0" w:rsidR="0019491E" w:rsidRDefault="0019491E" w:rsidP="0019491E">
            <w:pPr>
              <w:pStyle w:val="a4"/>
            </w:pPr>
          </w:p>
        </w:tc>
      </w:tr>
      <w:tr w:rsidR="0019491E" w14:paraId="3B2C222C" w14:textId="77777777" w:rsidTr="0050028D">
        <w:tc>
          <w:tcPr>
            <w:tcW w:w="704" w:type="dxa"/>
          </w:tcPr>
          <w:p w14:paraId="02266F22" w14:textId="105CD422" w:rsidR="0019491E" w:rsidRDefault="0019491E" w:rsidP="0019491E">
            <w:r>
              <w:t>5.1</w:t>
            </w:r>
          </w:p>
        </w:tc>
        <w:tc>
          <w:tcPr>
            <w:tcW w:w="4961" w:type="dxa"/>
          </w:tcPr>
          <w:p w14:paraId="3EEB5871" w14:textId="77777777" w:rsidR="0019491E" w:rsidRDefault="0019491E" w:rsidP="0019491E">
            <w:r>
              <w:t>Дата, название, формат проведения</w:t>
            </w:r>
          </w:p>
          <w:p w14:paraId="2D1DB746" w14:textId="77777777" w:rsidR="002B661E" w:rsidRDefault="002B661E" w:rsidP="0019491E"/>
          <w:p w14:paraId="4A764615" w14:textId="77777777" w:rsidR="002B661E" w:rsidRDefault="002B661E" w:rsidP="0019491E"/>
          <w:p w14:paraId="5039DE73" w14:textId="77777777" w:rsidR="002B661E" w:rsidRDefault="002B661E" w:rsidP="0019491E"/>
          <w:p w14:paraId="17821816" w14:textId="0B7A95D3" w:rsidR="002B661E" w:rsidRDefault="002B661E" w:rsidP="0019491E"/>
        </w:tc>
        <w:tc>
          <w:tcPr>
            <w:tcW w:w="3680" w:type="dxa"/>
          </w:tcPr>
          <w:p w14:paraId="42CE7E04" w14:textId="77777777" w:rsidR="0019491E" w:rsidRDefault="0019491E" w:rsidP="0019491E">
            <w:r>
              <w:t>Подготовленные материалы (ДА/НЕТ)</w:t>
            </w:r>
          </w:p>
          <w:p w14:paraId="67190EC8" w14:textId="5673CF59" w:rsidR="0019491E" w:rsidRDefault="0019491E" w:rsidP="0019491E">
            <w:r>
              <w:t>Организации (МО, РЕГИОНАЛЬНЫЕ, СЕКЦИИ) – ДА (тогда кто)</w:t>
            </w:r>
          </w:p>
          <w:p w14:paraId="74E2C854" w14:textId="139C1D34" w:rsidR="0019491E" w:rsidRDefault="0019491E" w:rsidP="0019491E"/>
        </w:tc>
      </w:tr>
      <w:tr w:rsidR="0019491E" w14:paraId="58E7A3BC" w14:textId="77777777" w:rsidTr="0050028D">
        <w:tc>
          <w:tcPr>
            <w:tcW w:w="704" w:type="dxa"/>
          </w:tcPr>
          <w:p w14:paraId="2727BBF1" w14:textId="12E4E952" w:rsidR="0019491E" w:rsidRDefault="0019491E" w:rsidP="0019491E">
            <w:r>
              <w:t>5.2</w:t>
            </w:r>
          </w:p>
        </w:tc>
        <w:tc>
          <w:tcPr>
            <w:tcW w:w="4961" w:type="dxa"/>
          </w:tcPr>
          <w:p w14:paraId="2A951B29" w14:textId="77777777" w:rsidR="0019491E" w:rsidRDefault="002B661E" w:rsidP="0019491E">
            <w:r>
              <w:t>Отсутствуют</w:t>
            </w:r>
          </w:p>
          <w:p w14:paraId="3A61CABE" w14:textId="53974ACE" w:rsidR="002B661E" w:rsidRDefault="002B661E" w:rsidP="0019491E"/>
        </w:tc>
        <w:tc>
          <w:tcPr>
            <w:tcW w:w="3680" w:type="dxa"/>
          </w:tcPr>
          <w:p w14:paraId="54ABABB8" w14:textId="6AB8EE8F" w:rsidR="0019491E" w:rsidRDefault="0019491E" w:rsidP="0019491E"/>
        </w:tc>
      </w:tr>
      <w:tr w:rsidR="0019491E" w14:paraId="77A22218" w14:textId="77777777" w:rsidTr="001111C0">
        <w:tc>
          <w:tcPr>
            <w:tcW w:w="9345" w:type="dxa"/>
            <w:gridSpan w:val="3"/>
          </w:tcPr>
          <w:p w14:paraId="7EF1C785" w14:textId="0782C4F0" w:rsidR="0019491E" w:rsidRPr="0041469D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19491E" w:rsidRPr="00613406" w:rsidRDefault="0019491E" w:rsidP="0019491E">
            <w:pPr>
              <w:pStyle w:val="a4"/>
              <w:rPr>
                <w:b/>
                <w:bCs/>
              </w:rPr>
            </w:pPr>
          </w:p>
        </w:tc>
      </w:tr>
      <w:tr w:rsidR="0019491E" w14:paraId="47FBD900" w14:textId="77777777" w:rsidTr="0050028D">
        <w:tc>
          <w:tcPr>
            <w:tcW w:w="704" w:type="dxa"/>
          </w:tcPr>
          <w:p w14:paraId="6FEFABBA" w14:textId="50E9FAAC" w:rsidR="0019491E" w:rsidRDefault="0019491E" w:rsidP="0019491E">
            <w:r>
              <w:t>6.1</w:t>
            </w:r>
          </w:p>
        </w:tc>
        <w:tc>
          <w:tcPr>
            <w:tcW w:w="4961" w:type="dxa"/>
          </w:tcPr>
          <w:p w14:paraId="589C04FE" w14:textId="2ACDEB71" w:rsidR="0019491E" w:rsidRDefault="0019491E" w:rsidP="0019491E">
            <w: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19491E" w:rsidRDefault="0019491E" w:rsidP="0019491E">
            <w:r>
              <w:t>Форма участия (прим. участие в разработке/разработка информационных материалов)</w:t>
            </w:r>
          </w:p>
        </w:tc>
      </w:tr>
      <w:tr w:rsidR="0019491E" w14:paraId="75B7E2B7" w14:textId="77777777" w:rsidTr="0050028D">
        <w:tc>
          <w:tcPr>
            <w:tcW w:w="704" w:type="dxa"/>
          </w:tcPr>
          <w:p w14:paraId="360D3C9F" w14:textId="42DAF8E9" w:rsidR="0019491E" w:rsidRDefault="0019491E" w:rsidP="0019491E">
            <w:r>
              <w:t>6.2</w:t>
            </w:r>
          </w:p>
        </w:tc>
        <w:tc>
          <w:tcPr>
            <w:tcW w:w="4961" w:type="dxa"/>
          </w:tcPr>
          <w:p w14:paraId="3F5F554F" w14:textId="77777777" w:rsidR="0019491E" w:rsidRDefault="002B661E" w:rsidP="0019491E">
            <w:r>
              <w:t>Отсутствуют</w:t>
            </w:r>
          </w:p>
          <w:p w14:paraId="34DB6D50" w14:textId="28C160CA" w:rsidR="002B661E" w:rsidRDefault="002B661E" w:rsidP="0019491E"/>
        </w:tc>
        <w:tc>
          <w:tcPr>
            <w:tcW w:w="3680" w:type="dxa"/>
          </w:tcPr>
          <w:p w14:paraId="60FD6FD3" w14:textId="023F1F74" w:rsidR="0019491E" w:rsidRDefault="0019491E" w:rsidP="0019491E"/>
        </w:tc>
      </w:tr>
      <w:tr w:rsidR="0019491E" w14:paraId="18073C97" w14:textId="77777777" w:rsidTr="00396F48">
        <w:tc>
          <w:tcPr>
            <w:tcW w:w="9345" w:type="dxa"/>
            <w:gridSpan w:val="3"/>
          </w:tcPr>
          <w:p w14:paraId="4FB1DAF6" w14:textId="48CE9D8E" w:rsidR="0019491E" w:rsidRPr="0041469D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19491E" w:rsidRPr="00776B10" w:rsidRDefault="0019491E" w:rsidP="0019491E">
            <w:pPr>
              <w:pStyle w:val="a4"/>
              <w:rPr>
                <w:b/>
                <w:bCs/>
              </w:rPr>
            </w:pPr>
          </w:p>
        </w:tc>
      </w:tr>
      <w:tr w:rsidR="0019491E" w14:paraId="62094954" w14:textId="77777777" w:rsidTr="0050028D">
        <w:tc>
          <w:tcPr>
            <w:tcW w:w="704" w:type="dxa"/>
          </w:tcPr>
          <w:p w14:paraId="0D3AF721" w14:textId="058061AD" w:rsidR="0019491E" w:rsidRDefault="0019491E" w:rsidP="0019491E">
            <w:r>
              <w:lastRenderedPageBreak/>
              <w:t>7.1</w:t>
            </w:r>
          </w:p>
        </w:tc>
        <w:tc>
          <w:tcPr>
            <w:tcW w:w="4961" w:type="dxa"/>
          </w:tcPr>
          <w:p w14:paraId="745A8262" w14:textId="77777777" w:rsidR="00481BE2" w:rsidRDefault="00481BE2" w:rsidP="00481BE2">
            <w:pPr>
              <w:spacing w:line="360" w:lineRule="auto"/>
              <w:rPr>
                <w:rFonts w:cstheme="minorHAnsi"/>
                <w:bCs/>
                <w:szCs w:val="28"/>
              </w:rPr>
            </w:pPr>
            <w:r w:rsidRPr="00481BE2">
              <w:rPr>
                <w:rFonts w:cstheme="minorHAnsi"/>
                <w:bCs/>
                <w:szCs w:val="28"/>
              </w:rPr>
              <w:t>ОКТ: нюансы, частые ошибки, требования к персоналу.</w:t>
            </w:r>
          </w:p>
          <w:p w14:paraId="7626C3AC" w14:textId="77777777" w:rsidR="00481BE2" w:rsidRDefault="00481BE2" w:rsidP="00481BE2">
            <w:pPr>
              <w:spacing w:line="360" w:lineRule="auto"/>
              <w:rPr>
                <w:rFonts w:cstheme="minorHAnsi"/>
                <w:bCs/>
              </w:rPr>
            </w:pPr>
            <w:r w:rsidRPr="00481BE2">
              <w:rPr>
                <w:rFonts w:cstheme="minorHAnsi"/>
                <w:bCs/>
              </w:rPr>
              <w:t>Жаворонкова Виктория Александровна,</w:t>
            </w:r>
          </w:p>
          <w:p w14:paraId="2A276F87" w14:textId="5538BDD9" w:rsidR="0019491E" w:rsidRPr="00481BE2" w:rsidRDefault="00481BE2" w:rsidP="00481BE2">
            <w:pPr>
              <w:spacing w:line="360" w:lineRule="auto"/>
              <w:rPr>
                <w:rFonts w:cstheme="minorHAnsi"/>
                <w:bCs/>
                <w:szCs w:val="28"/>
              </w:rPr>
            </w:pPr>
            <w:r w:rsidRPr="00481BE2">
              <w:rPr>
                <w:rFonts w:cstheme="minorHAnsi"/>
                <w:bCs/>
              </w:rPr>
              <w:t>медицинский оптик - оптометрист клиника ООО</w:t>
            </w:r>
            <w:r>
              <w:rPr>
                <w:rFonts w:cstheme="minorHAnsi"/>
                <w:bCs/>
              </w:rPr>
              <w:t xml:space="preserve"> </w:t>
            </w:r>
            <w:r w:rsidRPr="00481BE2">
              <w:rPr>
                <w:rFonts w:cstheme="minorHAnsi"/>
                <w:bCs/>
              </w:rPr>
              <w:t>"АВА -Петер"</w:t>
            </w:r>
          </w:p>
        </w:tc>
        <w:tc>
          <w:tcPr>
            <w:tcW w:w="3680" w:type="dxa"/>
          </w:tcPr>
          <w:p w14:paraId="45EE4CE8" w14:textId="77777777" w:rsidR="0019491E" w:rsidRDefault="0019491E" w:rsidP="0019491E"/>
        </w:tc>
      </w:tr>
      <w:tr w:rsidR="0019491E" w14:paraId="5D2A02E9" w14:textId="77777777" w:rsidTr="0050028D">
        <w:tc>
          <w:tcPr>
            <w:tcW w:w="704" w:type="dxa"/>
          </w:tcPr>
          <w:p w14:paraId="194F0EAF" w14:textId="098A17FA" w:rsidR="0019491E" w:rsidRDefault="0019491E" w:rsidP="0019491E">
            <w:r>
              <w:t>7.2</w:t>
            </w:r>
          </w:p>
        </w:tc>
        <w:tc>
          <w:tcPr>
            <w:tcW w:w="4961" w:type="dxa"/>
          </w:tcPr>
          <w:p w14:paraId="08F30A06" w14:textId="42E10BBD" w:rsidR="0019491E" w:rsidRDefault="0019491E" w:rsidP="0019491E">
            <w:r>
              <w:t>--------------------------------------------------</w:t>
            </w:r>
          </w:p>
        </w:tc>
        <w:tc>
          <w:tcPr>
            <w:tcW w:w="3680" w:type="dxa"/>
          </w:tcPr>
          <w:p w14:paraId="6ED42F5D" w14:textId="77777777" w:rsidR="0019491E" w:rsidRDefault="0019491E" w:rsidP="0019491E"/>
        </w:tc>
      </w:tr>
      <w:tr w:rsidR="0019491E" w14:paraId="2CEC5349" w14:textId="77777777" w:rsidTr="0050028D">
        <w:tc>
          <w:tcPr>
            <w:tcW w:w="704" w:type="dxa"/>
          </w:tcPr>
          <w:p w14:paraId="2FBE95DD" w14:textId="7AF244F1" w:rsidR="0019491E" w:rsidRPr="00DA6FCB" w:rsidRDefault="0019491E" w:rsidP="0019491E">
            <w:r>
              <w:t xml:space="preserve">7.3 -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3D88045F" w14:textId="40EE5B59" w:rsidR="0019491E" w:rsidRPr="00DD3DBC" w:rsidRDefault="0019491E" w:rsidP="0019491E">
            <w:p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3680" w:type="dxa"/>
          </w:tcPr>
          <w:p w14:paraId="261C761F" w14:textId="77777777" w:rsidR="0019491E" w:rsidRDefault="0019491E" w:rsidP="0019491E"/>
        </w:tc>
      </w:tr>
      <w:tr w:rsidR="0019491E" w14:paraId="26EE4000" w14:textId="77777777" w:rsidTr="00255C5E">
        <w:tc>
          <w:tcPr>
            <w:tcW w:w="9345" w:type="dxa"/>
            <w:gridSpan w:val="3"/>
          </w:tcPr>
          <w:p w14:paraId="1353185A" w14:textId="77777777" w:rsidR="0019491E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19491E" w:rsidRPr="00DD3DBC" w:rsidRDefault="0019491E" w:rsidP="001949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491E" w14:paraId="560AC8F2" w14:textId="77777777" w:rsidTr="0050028D">
        <w:tc>
          <w:tcPr>
            <w:tcW w:w="704" w:type="dxa"/>
          </w:tcPr>
          <w:p w14:paraId="1D19F7E6" w14:textId="2D92C1AF" w:rsidR="0019491E" w:rsidRDefault="0019491E" w:rsidP="0019491E">
            <w:r>
              <w:t>8.1</w:t>
            </w:r>
          </w:p>
        </w:tc>
        <w:tc>
          <w:tcPr>
            <w:tcW w:w="4961" w:type="dxa"/>
          </w:tcPr>
          <w:p w14:paraId="0847F95E" w14:textId="06B10727" w:rsidR="0019491E" w:rsidRDefault="002B661E" w:rsidP="0019491E">
            <w:r>
              <w:t>НЕТ</w:t>
            </w:r>
          </w:p>
        </w:tc>
        <w:tc>
          <w:tcPr>
            <w:tcW w:w="3680" w:type="dxa"/>
          </w:tcPr>
          <w:p w14:paraId="4C363136" w14:textId="77777777" w:rsidR="0019491E" w:rsidRDefault="0019491E" w:rsidP="0019491E"/>
        </w:tc>
      </w:tr>
      <w:tr w:rsidR="0019491E" w14:paraId="52D386BF" w14:textId="77777777" w:rsidTr="0050028D">
        <w:tc>
          <w:tcPr>
            <w:tcW w:w="704" w:type="dxa"/>
          </w:tcPr>
          <w:p w14:paraId="76CBCE11" w14:textId="60ACB428" w:rsidR="0019491E" w:rsidRDefault="0019491E" w:rsidP="0019491E">
            <w:r>
              <w:t>8.2</w:t>
            </w:r>
          </w:p>
        </w:tc>
        <w:tc>
          <w:tcPr>
            <w:tcW w:w="4961" w:type="dxa"/>
          </w:tcPr>
          <w:p w14:paraId="03AD606F" w14:textId="77777777" w:rsidR="0019491E" w:rsidRDefault="0019491E" w:rsidP="0019491E"/>
        </w:tc>
        <w:tc>
          <w:tcPr>
            <w:tcW w:w="3680" w:type="dxa"/>
          </w:tcPr>
          <w:p w14:paraId="2D593859" w14:textId="77777777" w:rsidR="0019491E" w:rsidRDefault="0019491E" w:rsidP="0019491E"/>
        </w:tc>
      </w:tr>
      <w:tr w:rsidR="0019491E" w14:paraId="1860329D" w14:textId="77777777" w:rsidTr="0050028D">
        <w:tc>
          <w:tcPr>
            <w:tcW w:w="704" w:type="dxa"/>
          </w:tcPr>
          <w:p w14:paraId="17E5341E" w14:textId="765AA250" w:rsidR="0019491E" w:rsidRDefault="0019491E" w:rsidP="0019491E">
            <w:r>
              <w:t xml:space="preserve">8.3 -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4F0D177F" w14:textId="77777777" w:rsidR="0019491E" w:rsidRDefault="0019491E" w:rsidP="0019491E"/>
        </w:tc>
        <w:tc>
          <w:tcPr>
            <w:tcW w:w="3680" w:type="dxa"/>
          </w:tcPr>
          <w:p w14:paraId="444B509B" w14:textId="77777777" w:rsidR="0019491E" w:rsidRDefault="0019491E" w:rsidP="0019491E"/>
        </w:tc>
      </w:tr>
      <w:tr w:rsidR="0019491E" w14:paraId="22B39D17" w14:textId="77777777" w:rsidTr="007E2FA0">
        <w:tc>
          <w:tcPr>
            <w:tcW w:w="9345" w:type="dxa"/>
            <w:gridSpan w:val="3"/>
          </w:tcPr>
          <w:p w14:paraId="1B0FAD82" w14:textId="38DFAE87" w:rsidR="0019491E" w:rsidRPr="00A14E97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19491E" w:rsidRPr="00500D34" w:rsidRDefault="0019491E" w:rsidP="0019491E">
            <w:pPr>
              <w:pStyle w:val="a4"/>
              <w:rPr>
                <w:b/>
                <w:bCs/>
              </w:rPr>
            </w:pPr>
          </w:p>
        </w:tc>
      </w:tr>
      <w:tr w:rsidR="0019491E" w14:paraId="232F5D78" w14:textId="77777777" w:rsidTr="0050028D">
        <w:tc>
          <w:tcPr>
            <w:tcW w:w="704" w:type="dxa"/>
          </w:tcPr>
          <w:p w14:paraId="5F9E3D7A" w14:textId="7F6B1B82" w:rsidR="0019491E" w:rsidRDefault="0019491E" w:rsidP="0019491E">
            <w:r>
              <w:t>9.1</w:t>
            </w:r>
          </w:p>
        </w:tc>
        <w:tc>
          <w:tcPr>
            <w:tcW w:w="4961" w:type="dxa"/>
          </w:tcPr>
          <w:p w14:paraId="54A969C4" w14:textId="39D7ED59" w:rsidR="0019491E" w:rsidRDefault="0019491E" w:rsidP="0019491E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67C5F8E6" w:rsidR="0019491E" w:rsidRDefault="0019491E" w:rsidP="0019491E">
            <w:r w:rsidRPr="0032114F">
              <w:rPr>
                <w:b/>
                <w:bCs/>
              </w:rPr>
              <w:t>ДА</w:t>
            </w:r>
            <w:r>
              <w:t>/НЕТ</w:t>
            </w:r>
          </w:p>
        </w:tc>
      </w:tr>
      <w:tr w:rsidR="0019491E" w14:paraId="0F397E00" w14:textId="77777777" w:rsidTr="0050028D">
        <w:tc>
          <w:tcPr>
            <w:tcW w:w="704" w:type="dxa"/>
          </w:tcPr>
          <w:p w14:paraId="68AC2978" w14:textId="0B0251FC" w:rsidR="0019491E" w:rsidRDefault="0019491E" w:rsidP="0019491E">
            <w:r>
              <w:t>9.2</w:t>
            </w:r>
          </w:p>
        </w:tc>
        <w:tc>
          <w:tcPr>
            <w:tcW w:w="4961" w:type="dxa"/>
          </w:tcPr>
          <w:p w14:paraId="2FBFDEC6" w14:textId="0488A3D4" w:rsidR="0019491E" w:rsidRDefault="0019491E" w:rsidP="0019491E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5C51B943" w:rsidR="0019491E" w:rsidRDefault="0019491E" w:rsidP="0019491E">
            <w:r w:rsidRPr="0032114F">
              <w:rPr>
                <w:b/>
                <w:bCs/>
              </w:rPr>
              <w:t>Д</w:t>
            </w:r>
            <w:r w:rsidR="002B661E">
              <w:rPr>
                <w:b/>
                <w:bCs/>
              </w:rPr>
              <w:t>А</w:t>
            </w:r>
            <w:r>
              <w:t>/НЕТ</w:t>
            </w:r>
          </w:p>
        </w:tc>
      </w:tr>
      <w:tr w:rsidR="0019491E" w14:paraId="71EB6C41" w14:textId="77777777" w:rsidTr="0050028D">
        <w:tc>
          <w:tcPr>
            <w:tcW w:w="704" w:type="dxa"/>
          </w:tcPr>
          <w:p w14:paraId="24906007" w14:textId="44B12015" w:rsidR="0019491E" w:rsidRDefault="0019491E" w:rsidP="0019491E">
            <w:r>
              <w:t>9.3</w:t>
            </w:r>
          </w:p>
        </w:tc>
        <w:tc>
          <w:tcPr>
            <w:tcW w:w="4961" w:type="dxa"/>
          </w:tcPr>
          <w:p w14:paraId="51C0A530" w14:textId="42703EBF" w:rsidR="0019491E" w:rsidRDefault="0019491E" w:rsidP="0019491E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524A7420" w14:textId="5D64DAC3" w:rsidR="0019491E" w:rsidRDefault="0019491E" w:rsidP="0019491E">
            <w:r>
              <w:t xml:space="preserve">(адрес) </w:t>
            </w:r>
            <w:hyperlink r:id="rId6" w:history="1">
              <w:r w:rsidRPr="00FC6D3E">
                <w:rPr>
                  <w:rStyle w:val="a5"/>
                </w:rPr>
                <w:t>https://t.me/+br5CBZ4sNTk3MWRi</w:t>
              </w:r>
            </w:hyperlink>
          </w:p>
          <w:p w14:paraId="668E0890" w14:textId="559343B6" w:rsidR="0019491E" w:rsidRDefault="0019491E" w:rsidP="0019491E"/>
        </w:tc>
      </w:tr>
      <w:tr w:rsidR="0019491E" w14:paraId="219A1868" w14:textId="77777777" w:rsidTr="00FA1E8E">
        <w:tc>
          <w:tcPr>
            <w:tcW w:w="9345" w:type="dxa"/>
            <w:gridSpan w:val="3"/>
          </w:tcPr>
          <w:p w14:paraId="0588B528" w14:textId="4FDD0C77" w:rsidR="0019491E" w:rsidRPr="00FB795B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19491E" w:rsidRDefault="0019491E" w:rsidP="0019491E"/>
        </w:tc>
      </w:tr>
      <w:tr w:rsidR="0019491E" w14:paraId="558D1930" w14:textId="77777777" w:rsidTr="0050028D">
        <w:tc>
          <w:tcPr>
            <w:tcW w:w="704" w:type="dxa"/>
          </w:tcPr>
          <w:p w14:paraId="2FA703F5" w14:textId="523EDA11" w:rsidR="0019491E" w:rsidRDefault="0019491E" w:rsidP="0019491E">
            <w:r>
              <w:t>10.1</w:t>
            </w:r>
          </w:p>
        </w:tc>
        <w:tc>
          <w:tcPr>
            <w:tcW w:w="4961" w:type="dxa"/>
          </w:tcPr>
          <w:p w14:paraId="354F8DFE" w14:textId="5E6337AC" w:rsidR="0019491E" w:rsidRDefault="0019491E" w:rsidP="0019491E">
            <w:r>
              <w:t>Название</w:t>
            </w:r>
          </w:p>
        </w:tc>
        <w:tc>
          <w:tcPr>
            <w:tcW w:w="3680" w:type="dxa"/>
          </w:tcPr>
          <w:p w14:paraId="480727C2" w14:textId="7FDDDE8B" w:rsidR="0019491E" w:rsidRDefault="0019491E" w:rsidP="0019491E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19491E" w14:paraId="0E2BFEDA" w14:textId="77777777" w:rsidTr="0050028D">
        <w:tc>
          <w:tcPr>
            <w:tcW w:w="704" w:type="dxa"/>
          </w:tcPr>
          <w:p w14:paraId="28AA8A96" w14:textId="219476CF" w:rsidR="0019491E" w:rsidRDefault="0019491E" w:rsidP="0019491E">
            <w:r>
              <w:t>10.2</w:t>
            </w:r>
          </w:p>
        </w:tc>
        <w:tc>
          <w:tcPr>
            <w:tcW w:w="4961" w:type="dxa"/>
          </w:tcPr>
          <w:p w14:paraId="31935AC2" w14:textId="0B8C941B" w:rsidR="0019491E" w:rsidRPr="002B661E" w:rsidRDefault="007E47D1" w:rsidP="0019491E">
            <w:r>
              <w:t>Отсутствуют</w:t>
            </w:r>
          </w:p>
        </w:tc>
        <w:tc>
          <w:tcPr>
            <w:tcW w:w="3680" w:type="dxa"/>
          </w:tcPr>
          <w:p w14:paraId="7D0D9C24" w14:textId="30E7AC4A" w:rsidR="0019491E" w:rsidRPr="00DC774C" w:rsidRDefault="0019491E" w:rsidP="0019491E">
            <w:pPr>
              <w:rPr>
                <w:lang w:val="en-US"/>
              </w:rPr>
            </w:pPr>
          </w:p>
        </w:tc>
      </w:tr>
      <w:tr w:rsidR="0019491E" w14:paraId="3C18B096" w14:textId="77777777" w:rsidTr="00027778">
        <w:tc>
          <w:tcPr>
            <w:tcW w:w="9345" w:type="dxa"/>
            <w:gridSpan w:val="3"/>
          </w:tcPr>
          <w:p w14:paraId="1C44520D" w14:textId="77777777" w:rsidR="0019491E" w:rsidRPr="00FB795B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19491E" w:rsidRPr="00CA1E62" w:rsidRDefault="0019491E" w:rsidP="0019491E">
            <w:pPr>
              <w:pStyle w:val="a4"/>
              <w:rPr>
                <w:b/>
                <w:bCs/>
              </w:rPr>
            </w:pPr>
          </w:p>
        </w:tc>
      </w:tr>
      <w:tr w:rsidR="0019491E" w14:paraId="614C5E4A" w14:textId="77777777" w:rsidTr="0050028D">
        <w:tc>
          <w:tcPr>
            <w:tcW w:w="704" w:type="dxa"/>
          </w:tcPr>
          <w:p w14:paraId="728EBF27" w14:textId="35FEB99A" w:rsidR="0019491E" w:rsidRDefault="0019491E" w:rsidP="0019491E">
            <w:r>
              <w:t xml:space="preserve">11.1 </w:t>
            </w:r>
          </w:p>
        </w:tc>
        <w:tc>
          <w:tcPr>
            <w:tcW w:w="4961" w:type="dxa"/>
          </w:tcPr>
          <w:p w14:paraId="6948220B" w14:textId="484E7CD1" w:rsidR="0019491E" w:rsidRDefault="002B661E" w:rsidP="0019491E">
            <w:r>
              <w:t>Февраль, 2024</w:t>
            </w:r>
          </w:p>
        </w:tc>
        <w:tc>
          <w:tcPr>
            <w:tcW w:w="3680" w:type="dxa"/>
          </w:tcPr>
          <w:p w14:paraId="0F4EE8F9" w14:textId="61C5C6F3" w:rsidR="0019491E" w:rsidRDefault="002B661E" w:rsidP="0019491E">
            <w:r>
              <w:t>Онлайн</w:t>
            </w:r>
          </w:p>
        </w:tc>
      </w:tr>
      <w:tr w:rsidR="0019491E" w14:paraId="033FE0A1" w14:textId="77777777" w:rsidTr="0050028D">
        <w:tc>
          <w:tcPr>
            <w:tcW w:w="704" w:type="dxa"/>
          </w:tcPr>
          <w:p w14:paraId="1EE759DB" w14:textId="46EECB35" w:rsidR="0019491E" w:rsidRDefault="0019491E" w:rsidP="0019491E">
            <w:r>
              <w:t>11.2</w:t>
            </w:r>
          </w:p>
        </w:tc>
        <w:tc>
          <w:tcPr>
            <w:tcW w:w="4961" w:type="dxa"/>
          </w:tcPr>
          <w:p w14:paraId="2C6ED624" w14:textId="60665506" w:rsidR="0019491E" w:rsidRDefault="002B661E" w:rsidP="0019491E">
            <w:r>
              <w:t>Ноябрь, 2024</w:t>
            </w:r>
          </w:p>
        </w:tc>
        <w:tc>
          <w:tcPr>
            <w:tcW w:w="3680" w:type="dxa"/>
          </w:tcPr>
          <w:p w14:paraId="3319E3AB" w14:textId="6BD2E93D" w:rsidR="0019491E" w:rsidRDefault="002B661E" w:rsidP="0019491E">
            <w:r>
              <w:t>Онлайн</w:t>
            </w:r>
          </w:p>
        </w:tc>
      </w:tr>
      <w:tr w:rsidR="0019491E" w14:paraId="67E4D60D" w14:textId="77777777" w:rsidTr="0050028D">
        <w:tc>
          <w:tcPr>
            <w:tcW w:w="704" w:type="dxa"/>
          </w:tcPr>
          <w:p w14:paraId="140CAC3B" w14:textId="7C83B0B6" w:rsidR="0019491E" w:rsidRPr="003A7B47" w:rsidRDefault="0019491E" w:rsidP="0019491E">
            <w:pPr>
              <w:rPr>
                <w:lang w:val="en-US"/>
              </w:rPr>
            </w:pPr>
            <w:r>
              <w:t>11.3 - N</w:t>
            </w:r>
          </w:p>
        </w:tc>
        <w:tc>
          <w:tcPr>
            <w:tcW w:w="4961" w:type="dxa"/>
          </w:tcPr>
          <w:p w14:paraId="45381106" w14:textId="77777777" w:rsidR="0019491E" w:rsidRDefault="0019491E" w:rsidP="0019491E"/>
        </w:tc>
        <w:tc>
          <w:tcPr>
            <w:tcW w:w="3680" w:type="dxa"/>
          </w:tcPr>
          <w:p w14:paraId="12F1F8DC" w14:textId="77777777" w:rsidR="0019491E" w:rsidRDefault="0019491E" w:rsidP="0019491E"/>
        </w:tc>
      </w:tr>
      <w:tr w:rsidR="0019491E" w14:paraId="3A34CD98" w14:textId="77777777" w:rsidTr="00A42E70">
        <w:tc>
          <w:tcPr>
            <w:tcW w:w="9345" w:type="dxa"/>
            <w:gridSpan w:val="3"/>
          </w:tcPr>
          <w:p w14:paraId="2D8F1097" w14:textId="77777777" w:rsidR="0019491E" w:rsidRDefault="0019491E" w:rsidP="0019491E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19491E" w:rsidRDefault="0019491E" w:rsidP="0019491E">
            <w:pPr>
              <w:pStyle w:val="a4"/>
              <w:rPr>
                <w:b/>
                <w:bCs/>
              </w:rPr>
            </w:pPr>
            <w: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19491E" w:rsidRPr="00CA1E62" w:rsidRDefault="0019491E" w:rsidP="0019491E">
            <w:pPr>
              <w:pStyle w:val="a4"/>
              <w:rPr>
                <w:b/>
                <w:bCs/>
              </w:rPr>
            </w:pPr>
          </w:p>
        </w:tc>
      </w:tr>
      <w:tr w:rsidR="0019491E" w14:paraId="002F3A47" w14:textId="77777777" w:rsidTr="00847540">
        <w:tc>
          <w:tcPr>
            <w:tcW w:w="704" w:type="dxa"/>
          </w:tcPr>
          <w:p w14:paraId="4F0FDAD3" w14:textId="3F73B989" w:rsidR="0019491E" w:rsidRDefault="0019491E" w:rsidP="0019491E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77777777" w:rsidR="0019491E" w:rsidRDefault="0019491E" w:rsidP="0019491E"/>
        </w:tc>
      </w:tr>
      <w:tr w:rsidR="0019491E" w14:paraId="38FC4D6C" w14:textId="77777777" w:rsidTr="00847540">
        <w:tc>
          <w:tcPr>
            <w:tcW w:w="704" w:type="dxa"/>
          </w:tcPr>
          <w:p w14:paraId="593BFE17" w14:textId="3415C518" w:rsidR="0019491E" w:rsidRDefault="0019491E" w:rsidP="0019491E">
            <w:r>
              <w:t>12.2</w:t>
            </w:r>
          </w:p>
        </w:tc>
        <w:tc>
          <w:tcPr>
            <w:tcW w:w="8641" w:type="dxa"/>
            <w:gridSpan w:val="2"/>
          </w:tcPr>
          <w:p w14:paraId="6D8F9963" w14:textId="77777777" w:rsidR="0019491E" w:rsidRDefault="0019491E" w:rsidP="0019491E"/>
        </w:tc>
      </w:tr>
      <w:tr w:rsidR="0019491E" w14:paraId="06A4ACB3" w14:textId="77777777" w:rsidTr="00847540">
        <w:tc>
          <w:tcPr>
            <w:tcW w:w="704" w:type="dxa"/>
          </w:tcPr>
          <w:p w14:paraId="3E7A5EB9" w14:textId="51824E49" w:rsidR="0019491E" w:rsidRPr="00CA1E62" w:rsidRDefault="0019491E" w:rsidP="0019491E">
            <w:pPr>
              <w:rPr>
                <w:lang w:val="en-US"/>
              </w:rPr>
            </w:pPr>
            <w:r>
              <w:t>12.3 - N</w:t>
            </w:r>
          </w:p>
        </w:tc>
        <w:tc>
          <w:tcPr>
            <w:tcW w:w="8641" w:type="dxa"/>
            <w:gridSpan w:val="2"/>
          </w:tcPr>
          <w:p w14:paraId="7790BCB7" w14:textId="77777777" w:rsidR="0019491E" w:rsidRDefault="0019491E" w:rsidP="0019491E"/>
        </w:tc>
      </w:tr>
    </w:tbl>
    <w:p w14:paraId="72136DB4" w14:textId="562164AC" w:rsidR="0026746A" w:rsidRPr="0026746A" w:rsidRDefault="0026746A" w:rsidP="0026746A"/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5D149B2D" w14:textId="44A9B8A0" w:rsidR="0026746A" w:rsidRPr="00C74A09" w:rsidRDefault="0026746A"/>
    <w:sectPr w:rsidR="0026746A" w:rsidRPr="00C7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65638"/>
    <w:multiLevelType w:val="hybridMultilevel"/>
    <w:tmpl w:val="B824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9491E"/>
    <w:rsid w:val="001C6E7C"/>
    <w:rsid w:val="001D38DE"/>
    <w:rsid w:val="001F33D4"/>
    <w:rsid w:val="00225900"/>
    <w:rsid w:val="0025334A"/>
    <w:rsid w:val="0026746A"/>
    <w:rsid w:val="00293131"/>
    <w:rsid w:val="002B5057"/>
    <w:rsid w:val="002B661E"/>
    <w:rsid w:val="002C3A42"/>
    <w:rsid w:val="0032114F"/>
    <w:rsid w:val="00352D21"/>
    <w:rsid w:val="00356E25"/>
    <w:rsid w:val="003758A8"/>
    <w:rsid w:val="003A7B47"/>
    <w:rsid w:val="003B2158"/>
    <w:rsid w:val="0041469D"/>
    <w:rsid w:val="004252EE"/>
    <w:rsid w:val="0045385C"/>
    <w:rsid w:val="00470244"/>
    <w:rsid w:val="00481BE2"/>
    <w:rsid w:val="004B0009"/>
    <w:rsid w:val="004F6A00"/>
    <w:rsid w:val="0050028D"/>
    <w:rsid w:val="00500D34"/>
    <w:rsid w:val="00517195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D12CE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7E47D1"/>
    <w:rsid w:val="0080721F"/>
    <w:rsid w:val="008A36CA"/>
    <w:rsid w:val="008A4B06"/>
    <w:rsid w:val="008B6A2D"/>
    <w:rsid w:val="008D7863"/>
    <w:rsid w:val="009048BD"/>
    <w:rsid w:val="00956E71"/>
    <w:rsid w:val="009F5223"/>
    <w:rsid w:val="00A14E97"/>
    <w:rsid w:val="00A628EE"/>
    <w:rsid w:val="00AA0842"/>
    <w:rsid w:val="00AB472F"/>
    <w:rsid w:val="00AC4510"/>
    <w:rsid w:val="00B81A4C"/>
    <w:rsid w:val="00C610C8"/>
    <w:rsid w:val="00C74A09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D18E3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1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br5CBZ4sNTk3MW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97</cp:revision>
  <dcterms:created xsi:type="dcterms:W3CDTF">2024-03-20T11:40:00Z</dcterms:created>
  <dcterms:modified xsi:type="dcterms:W3CDTF">2025-01-28T05:14:00Z</dcterms:modified>
</cp:coreProperties>
</file>